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9CC" w:rsidRDefault="007329CC"/>
    <w:p w:rsidR="00084117" w:rsidRPr="00084117" w:rsidRDefault="00084117" w:rsidP="00084117">
      <w:pPr>
        <w:tabs>
          <w:tab w:val="left" w:pos="480"/>
        </w:tabs>
        <w:rPr>
          <w:sz w:val="22"/>
          <w:szCs w:val="22"/>
        </w:rPr>
      </w:pPr>
      <w:bookmarkStart w:id="0" w:name="_GoBack"/>
      <w:r w:rsidRPr="00084117">
        <w:rPr>
          <w:sz w:val="22"/>
          <w:szCs w:val="22"/>
        </w:rPr>
        <w:t xml:space="preserve">Станок, инв. № </w:t>
      </w:r>
      <w:r w:rsidRPr="00084117">
        <w:rPr>
          <w:rFonts w:ascii="Arial" w:hAnsi="Arial" w:cs="Arial"/>
          <w:color w:val="000000"/>
          <w:sz w:val="20"/>
          <w:szCs w:val="20"/>
          <w:lang w:eastAsia="en-US"/>
        </w:rPr>
        <w:t>1710011952</w:t>
      </w:r>
      <w:r w:rsidRPr="00084117">
        <w:rPr>
          <w:color w:val="FF0000"/>
          <w:sz w:val="22"/>
          <w:szCs w:val="22"/>
        </w:rPr>
        <w:t xml:space="preserve"> </w:t>
      </w:r>
      <w:r w:rsidRPr="00084117">
        <w:rPr>
          <w:color w:val="000000" w:themeColor="text1"/>
          <w:sz w:val="22"/>
          <w:szCs w:val="22"/>
        </w:rPr>
        <w:t>укомплектован</w:t>
      </w:r>
      <w:bookmarkEnd w:id="0"/>
      <w:r w:rsidRPr="00084117">
        <w:rPr>
          <w:color w:val="000000" w:themeColor="text1"/>
          <w:sz w:val="22"/>
          <w:szCs w:val="22"/>
        </w:rPr>
        <w:t xml:space="preserve">: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36"/>
        <w:gridCol w:w="3554"/>
        <w:gridCol w:w="825"/>
        <w:gridCol w:w="4819"/>
      </w:tblGrid>
      <w:tr w:rsidR="00084117" w:rsidTr="00084117">
        <w:trPr>
          <w:trHeight w:val="5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Default="00084117" w:rsidP="003822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Комплектация бурового станка DE 130N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Default="00084117" w:rsidP="003822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Default="00084117" w:rsidP="003822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Техническое состояние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Податчик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1700 мм, стальной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Цепь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податчика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покрыта коррозией,  нет возможности проверки механизма подачи и привода механизма подачи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Вращатель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77 мм с кулачками и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центратором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Находится в разобранном состоянии, дальнейшая эксплуатация невозможна 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Траверса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вращателя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эрозия вкладышей механизма скольжения, нет возможности проверки работоспособности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Штангодержатель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30 - 106, 136 мм; азотный аккумулятор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герметичность азотной пружины нарушена – плашки открыты, нет возможности проверки работоспособности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Монтажная рама 180 град с позиционером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нет возможности проверки работоспособности гидроцилиндра подъёма и поворотного механизма 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Панель управления стандартная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Необходима замена манометров 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Маслостанция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55 кВт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Нет возможности проверки работоспособности 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Комплект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гидрошлангов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Эрозированы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эксплуатация не возможна 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Буровой насос 103 бар при 170 л/мин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Нет возможности проверки работоспособности, необходима ревизия, замена полимерных поршней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Лебедка ССК800м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17" w:rsidRPr="00013ADF" w:rsidRDefault="00084117" w:rsidP="00382211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намотан трос ССК (покрыт коррозией эксплуатация тр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13ADF">
              <w:rPr>
                <w:color w:val="000000"/>
                <w:sz w:val="22"/>
                <w:szCs w:val="22"/>
              </w:rPr>
              <w:t>са не возможна), нет возможности проверки работоспособности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Мачта ССК 500 мм с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контроликом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17" w:rsidRPr="00013ADF" w:rsidRDefault="00084117" w:rsidP="00382211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 комплекте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Трос 400 м ф 4,4 мм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Имеется, но не в полном объеме, состояние плохое, необходима замена 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Задние упоры с хомутами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17" w:rsidRPr="00013ADF" w:rsidRDefault="00084117" w:rsidP="00382211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 комплекте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Передний упор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17" w:rsidRPr="00013ADF" w:rsidRDefault="00084117" w:rsidP="00382211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 комплекте</w:t>
            </w:r>
          </w:p>
        </w:tc>
      </w:tr>
      <w:tr w:rsidR="00084117" w:rsidRPr="00013ADF" w:rsidTr="00084117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117" w:rsidRPr="00013ADF" w:rsidRDefault="00084117" w:rsidP="00382211">
            <w:pPr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Комплект инструмента Н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117" w:rsidRPr="00013ADF" w:rsidRDefault="00084117" w:rsidP="00382211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Отсутствует </w:t>
            </w:r>
          </w:p>
        </w:tc>
      </w:tr>
    </w:tbl>
    <w:p w:rsidR="00084117" w:rsidRDefault="00084117" w:rsidP="00084117">
      <w:pPr>
        <w:tabs>
          <w:tab w:val="left" w:pos="480"/>
        </w:tabs>
        <w:ind w:firstLine="720"/>
        <w:rPr>
          <w:sz w:val="22"/>
          <w:szCs w:val="22"/>
        </w:rPr>
      </w:pPr>
      <w:r w:rsidRPr="00013ADF">
        <w:rPr>
          <w:sz w:val="22"/>
          <w:szCs w:val="22"/>
        </w:rPr>
        <w:t>Изначально на станке стоял электродвигатель. Станок в исполнении РН (Рудничный нормальный). Переделан хоз. способом, установлены пневмодвигатели, устанавливались «таблетки» на которых крепились/висели станки (металлическое кольцо, залитое бетоном и т.п.).</w:t>
      </w:r>
    </w:p>
    <w:p w:rsidR="00084117" w:rsidRDefault="00084117"/>
    <w:sectPr w:rsidR="0008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36B40"/>
    <w:multiLevelType w:val="multilevel"/>
    <w:tmpl w:val="325E94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17"/>
    <w:rsid w:val="00084117"/>
    <w:rsid w:val="0073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1B59D"/>
  <w15:chartTrackingRefBased/>
  <w15:docId w15:val="{5287E386-B0EB-4127-B2C9-30E2614F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Кулибаба Алексей Юрьевич</dc:creator>
  <cp:keywords/>
  <dc:description/>
  <cp:lastModifiedBy>Кулибаба Алексей Юрьевич</cp:lastModifiedBy>
  <cp:revision>1</cp:revision>
  <dcterms:created xsi:type="dcterms:W3CDTF">2024-12-10T12:53:00Z</dcterms:created>
  <dcterms:modified xsi:type="dcterms:W3CDTF">2024-12-10T12:53:00Z</dcterms:modified>
</cp:coreProperties>
</file>