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56" w:rsidRPr="00F74FF5" w:rsidRDefault="00F74FF5" w:rsidP="00F74FF5">
      <w:pPr>
        <w:pStyle w:val="12"/>
        <w:tabs>
          <w:tab w:val="center" w:pos="5244"/>
          <w:tab w:val="left" w:pos="7785"/>
        </w:tabs>
        <w:outlineLvl w:val="0"/>
        <w:rPr>
          <w:b/>
          <w:bCs/>
          <w:sz w:val="24"/>
        </w:rPr>
      </w:pPr>
      <w:r w:rsidRPr="00F74FF5">
        <w:rPr>
          <w:b/>
          <w:bCs/>
          <w:sz w:val="24"/>
        </w:rPr>
        <w:tab/>
      </w:r>
      <w:r w:rsidR="00AD1A56" w:rsidRPr="00F74FF5">
        <w:rPr>
          <w:b/>
          <w:bCs/>
          <w:sz w:val="24"/>
        </w:rPr>
        <w:t>ДОГОВОР ПОСТАВКИ №</w:t>
      </w:r>
      <w:r w:rsidR="00E568DB">
        <w:rPr>
          <w:b/>
          <w:bCs/>
          <w:sz w:val="24"/>
        </w:rPr>
        <w:t xml:space="preserve"> </w:t>
      </w:r>
      <w:r w:rsidR="00FF5719">
        <w:rPr>
          <w:b/>
          <w:bCs/>
          <w:sz w:val="24"/>
        </w:rPr>
        <w:t>Л</w:t>
      </w:r>
      <w:r w:rsidR="00E568DB" w:rsidRPr="00E568DB">
        <w:rPr>
          <w:b/>
          <w:bCs/>
          <w:sz w:val="24"/>
        </w:rPr>
        <w:t>У</w:t>
      </w:r>
      <w:r w:rsidR="00FF5719">
        <w:rPr>
          <w:b/>
          <w:bCs/>
          <w:sz w:val="24"/>
        </w:rPr>
        <w:t>Р</w:t>
      </w:r>
      <w:r w:rsidR="00E568DB" w:rsidRPr="00E568DB">
        <w:rPr>
          <w:b/>
          <w:bCs/>
          <w:sz w:val="24"/>
        </w:rPr>
        <w:t>-</w:t>
      </w:r>
      <w:r w:rsidR="009D35A4">
        <w:rPr>
          <w:b/>
          <w:bCs/>
          <w:sz w:val="24"/>
        </w:rPr>
        <w:t>22/</w:t>
      </w:r>
    </w:p>
    <w:p w:rsidR="00AD1A56" w:rsidRDefault="00AD1A56">
      <w:pPr>
        <w:jc w:val="both"/>
        <w:rPr>
          <w:sz w:val="24"/>
          <w:szCs w:val="24"/>
        </w:rPr>
      </w:pPr>
    </w:p>
    <w:p w:rsidR="00A60894" w:rsidRPr="004315E2" w:rsidRDefault="00AD1A56" w:rsidP="00BB4526">
      <w:pPr>
        <w:pStyle w:val="21"/>
        <w:jc w:val="both"/>
        <w:rPr>
          <w:szCs w:val="24"/>
        </w:rPr>
      </w:pPr>
      <w:proofErr w:type="gramStart"/>
      <w:r>
        <w:rPr>
          <w:szCs w:val="24"/>
        </w:rPr>
        <w:t>г. </w:t>
      </w:r>
      <w:r w:rsidR="00E6465A">
        <w:rPr>
          <w:szCs w:val="24"/>
        </w:rPr>
        <w:t>Владивосток</w:t>
      </w:r>
      <w:r w:rsidR="001478A0">
        <w:rPr>
          <w:szCs w:val="24"/>
        </w:rPr>
        <w:t xml:space="preserve">                                               </w:t>
      </w:r>
      <w:r w:rsidR="00737E16">
        <w:rPr>
          <w:szCs w:val="24"/>
        </w:rPr>
        <w:t xml:space="preserve">            </w:t>
      </w:r>
      <w:r w:rsidR="00784E78">
        <w:rPr>
          <w:szCs w:val="24"/>
        </w:rPr>
        <w:t xml:space="preserve">    </w:t>
      </w:r>
      <w:r>
        <w:rPr>
          <w:szCs w:val="24"/>
        </w:rPr>
        <w:t>«</w:t>
      </w:r>
      <w:r w:rsidR="005B3F52">
        <w:rPr>
          <w:szCs w:val="24"/>
        </w:rPr>
        <w:t xml:space="preserve">   </w:t>
      </w:r>
      <w:r w:rsidR="003F50AC">
        <w:rPr>
          <w:szCs w:val="24"/>
        </w:rPr>
        <w:t xml:space="preserve">» </w:t>
      </w:r>
      <w:r w:rsidR="00A64145">
        <w:rPr>
          <w:szCs w:val="24"/>
        </w:rPr>
        <w:t xml:space="preserve">              </w:t>
      </w:r>
      <w:r>
        <w:rPr>
          <w:szCs w:val="24"/>
        </w:rPr>
        <w:t>20</w:t>
      </w:r>
      <w:r w:rsidR="00695E1F">
        <w:rPr>
          <w:szCs w:val="24"/>
        </w:rPr>
        <w:t>2</w:t>
      </w:r>
      <w:r w:rsidR="009D35A4">
        <w:rPr>
          <w:szCs w:val="24"/>
        </w:rPr>
        <w:t>2</w:t>
      </w:r>
      <w:r>
        <w:rPr>
          <w:szCs w:val="24"/>
        </w:rPr>
        <w:t> г</w:t>
      </w:r>
      <w:r w:rsidR="00695E1F">
        <w:rPr>
          <w:szCs w:val="24"/>
        </w:rPr>
        <w:t>од</w:t>
      </w:r>
      <w:r>
        <w:rPr>
          <w:szCs w:val="24"/>
        </w:rPr>
        <w:br/>
      </w:r>
      <w:r w:rsidR="00BB4526">
        <w:rPr>
          <w:b/>
          <w:bCs/>
          <w:szCs w:val="24"/>
        </w:rPr>
        <w:t xml:space="preserve">Акционерное общество </w:t>
      </w:r>
      <w:r w:rsidR="00BB4526" w:rsidRPr="004315E2">
        <w:rPr>
          <w:b/>
          <w:bCs/>
          <w:szCs w:val="24"/>
        </w:rPr>
        <w:t>«</w:t>
      </w:r>
      <w:proofErr w:type="spellStart"/>
      <w:r w:rsidR="00BB4526">
        <w:rPr>
          <w:b/>
          <w:bCs/>
          <w:szCs w:val="24"/>
        </w:rPr>
        <w:t>Лучегорский</w:t>
      </w:r>
      <w:proofErr w:type="spellEnd"/>
      <w:r w:rsidR="00BB4526">
        <w:rPr>
          <w:b/>
          <w:bCs/>
          <w:szCs w:val="24"/>
        </w:rPr>
        <w:t xml:space="preserve"> угольный разрез» </w:t>
      </w:r>
      <w:r w:rsidR="00BB4526" w:rsidRPr="004315E2">
        <w:rPr>
          <w:b/>
          <w:bCs/>
          <w:szCs w:val="24"/>
        </w:rPr>
        <w:t>(</w:t>
      </w:r>
      <w:r w:rsidR="00BB4526">
        <w:rPr>
          <w:b/>
          <w:bCs/>
          <w:szCs w:val="24"/>
        </w:rPr>
        <w:t>АО «ЛУР»</w:t>
      </w:r>
      <w:r w:rsidR="00BB4526" w:rsidRPr="004315E2">
        <w:rPr>
          <w:b/>
          <w:bCs/>
          <w:szCs w:val="24"/>
        </w:rPr>
        <w:t>)</w:t>
      </w:r>
      <w:r w:rsidR="00BB4526" w:rsidRPr="004315E2">
        <w:rPr>
          <w:szCs w:val="24"/>
        </w:rPr>
        <w:t xml:space="preserve">, именуемое в дальнейшем </w:t>
      </w:r>
      <w:r w:rsidR="00BB4526" w:rsidRPr="004315E2">
        <w:rPr>
          <w:b/>
          <w:bCs/>
          <w:szCs w:val="24"/>
        </w:rPr>
        <w:t>«Поставщик»</w:t>
      </w:r>
      <w:r w:rsidR="00BB4526" w:rsidRPr="004315E2">
        <w:rPr>
          <w:szCs w:val="24"/>
        </w:rPr>
        <w:t>, в лице</w:t>
      </w:r>
      <w:r w:rsidR="00BB4526">
        <w:rPr>
          <w:szCs w:val="24"/>
        </w:rPr>
        <w:t xml:space="preserve"> Генерального директора Дьяконова Андрея Викторовича,</w:t>
      </w:r>
      <w:r w:rsidR="002B7107">
        <w:rPr>
          <w:szCs w:val="24"/>
        </w:rPr>
        <w:t xml:space="preserve"> действующе</w:t>
      </w:r>
      <w:r w:rsidR="00A4519F">
        <w:rPr>
          <w:szCs w:val="24"/>
        </w:rPr>
        <w:t xml:space="preserve">го на основании </w:t>
      </w:r>
      <w:r w:rsidR="002E02A2">
        <w:rPr>
          <w:szCs w:val="24"/>
        </w:rPr>
        <w:t>Устава</w:t>
      </w:r>
      <w:r w:rsidRPr="004315E2">
        <w:rPr>
          <w:szCs w:val="24"/>
        </w:rPr>
        <w:t>, с одной стороны, и</w:t>
      </w:r>
      <w:r w:rsidR="00AF50D2">
        <w:rPr>
          <w:szCs w:val="24"/>
        </w:rPr>
        <w:t xml:space="preserve"> </w:t>
      </w:r>
      <w:r w:rsidR="009D35A4">
        <w:rPr>
          <w:b/>
          <w:szCs w:val="24"/>
        </w:rPr>
        <w:t>___________________________________________________</w:t>
      </w:r>
      <w:r w:rsidR="00A60894" w:rsidRPr="004315E2">
        <w:rPr>
          <w:b/>
          <w:szCs w:val="24"/>
        </w:rPr>
        <w:t xml:space="preserve"> (</w:t>
      </w:r>
      <w:r w:rsidR="009D35A4">
        <w:rPr>
          <w:b/>
          <w:szCs w:val="24"/>
        </w:rPr>
        <w:t>___________________</w:t>
      </w:r>
      <w:r w:rsidR="00A60894" w:rsidRPr="004315E2">
        <w:rPr>
          <w:szCs w:val="24"/>
        </w:rPr>
        <w:t xml:space="preserve">, именуемое в дальнейшем </w:t>
      </w:r>
      <w:r w:rsidR="00A60894" w:rsidRPr="004315E2">
        <w:rPr>
          <w:b/>
          <w:bCs/>
          <w:szCs w:val="24"/>
        </w:rPr>
        <w:t>«Покупатель»</w:t>
      </w:r>
      <w:r w:rsidR="00A60894" w:rsidRPr="004315E2">
        <w:rPr>
          <w:szCs w:val="24"/>
        </w:rPr>
        <w:t>, в лице</w:t>
      </w:r>
      <w:r w:rsidR="00A60894">
        <w:rPr>
          <w:szCs w:val="24"/>
        </w:rPr>
        <w:t xml:space="preserve"> </w:t>
      </w:r>
      <w:r w:rsidR="00A64145">
        <w:rPr>
          <w:szCs w:val="24"/>
        </w:rPr>
        <w:t>д</w:t>
      </w:r>
      <w:r w:rsidR="00A60894">
        <w:rPr>
          <w:szCs w:val="24"/>
        </w:rPr>
        <w:t xml:space="preserve">иректора </w:t>
      </w:r>
      <w:r w:rsidR="00A64145">
        <w:rPr>
          <w:szCs w:val="24"/>
        </w:rPr>
        <w:t>Л</w:t>
      </w:r>
      <w:r w:rsidR="008C6DE0">
        <w:rPr>
          <w:szCs w:val="24"/>
        </w:rPr>
        <w:t>азарева</w:t>
      </w:r>
      <w:r w:rsidR="00A64145">
        <w:rPr>
          <w:szCs w:val="24"/>
        </w:rPr>
        <w:t xml:space="preserve"> </w:t>
      </w:r>
      <w:r w:rsidR="008C6DE0">
        <w:rPr>
          <w:szCs w:val="24"/>
        </w:rPr>
        <w:t>Александра Ивановича</w:t>
      </w:r>
      <w:r w:rsidR="00A60894" w:rsidRPr="004315E2">
        <w:rPr>
          <w:szCs w:val="24"/>
        </w:rPr>
        <w:t xml:space="preserve">, действующего на основании </w:t>
      </w:r>
      <w:r w:rsidR="00FB6875">
        <w:rPr>
          <w:szCs w:val="24"/>
        </w:rPr>
        <w:t>У</w:t>
      </w:r>
      <w:r w:rsidR="00A60894">
        <w:rPr>
          <w:spacing w:val="-2"/>
          <w:szCs w:val="24"/>
        </w:rPr>
        <w:t>става</w:t>
      </w:r>
      <w:r w:rsidR="00A60894" w:rsidRPr="004315E2">
        <w:rPr>
          <w:szCs w:val="24"/>
        </w:rPr>
        <w:t>, с другой стороны, вместе именуемые «Стороны», заключили настоящий Договор о нижеследующем:</w:t>
      </w:r>
      <w:proofErr w:type="gramEnd"/>
    </w:p>
    <w:p w:rsidR="00AD1A56" w:rsidRDefault="00AD1A56">
      <w:pPr>
        <w:jc w:val="both"/>
        <w:rPr>
          <w:sz w:val="24"/>
          <w:szCs w:val="24"/>
        </w:rPr>
      </w:pPr>
    </w:p>
    <w:p w:rsidR="00AD1A56" w:rsidRDefault="00AD1A56">
      <w:pPr>
        <w:numPr>
          <w:ilvl w:val="0"/>
          <w:numId w:val="2"/>
        </w:numPr>
        <w:jc w:val="center"/>
        <w:rPr>
          <w:b/>
          <w:sz w:val="24"/>
          <w:szCs w:val="24"/>
        </w:rPr>
      </w:pPr>
      <w:r>
        <w:rPr>
          <w:b/>
          <w:sz w:val="24"/>
          <w:szCs w:val="24"/>
        </w:rPr>
        <w:t>ПРЕДМЕТ ДОГОВОРА</w:t>
      </w:r>
    </w:p>
    <w:p w:rsidR="00AD1A56" w:rsidRDefault="00AD1A56">
      <w:pPr>
        <w:numPr>
          <w:ilvl w:val="1"/>
          <w:numId w:val="2"/>
        </w:numPr>
        <w:tabs>
          <w:tab w:val="num" w:pos="1134"/>
        </w:tabs>
        <w:ind w:left="0" w:firstLine="709"/>
        <w:jc w:val="both"/>
        <w:rPr>
          <w:sz w:val="24"/>
          <w:szCs w:val="24"/>
        </w:rPr>
      </w:pPr>
      <w:r>
        <w:rPr>
          <w:sz w:val="24"/>
          <w:szCs w:val="24"/>
        </w:rPr>
        <w:t xml:space="preserve">В соответствии с условиями настоящего Договора Поставщик обязуется передать в собственность Покупателя, а Покупатель </w:t>
      </w:r>
      <w:proofErr w:type="gramStart"/>
      <w:r>
        <w:rPr>
          <w:sz w:val="24"/>
          <w:szCs w:val="24"/>
        </w:rPr>
        <w:t>принять и оплатить</w:t>
      </w:r>
      <w:proofErr w:type="gramEnd"/>
      <w:r>
        <w:rPr>
          <w:sz w:val="24"/>
          <w:szCs w:val="24"/>
        </w:rPr>
        <w:t xml:space="preserve"> </w:t>
      </w:r>
      <w:r w:rsidR="0089685E">
        <w:rPr>
          <w:sz w:val="24"/>
          <w:szCs w:val="24"/>
        </w:rPr>
        <w:t>лом</w:t>
      </w:r>
      <w:r w:rsidR="00847DD4">
        <w:rPr>
          <w:sz w:val="24"/>
          <w:szCs w:val="24"/>
        </w:rPr>
        <w:t xml:space="preserve"> </w:t>
      </w:r>
      <w:r w:rsidR="008C4B80">
        <w:rPr>
          <w:sz w:val="24"/>
          <w:szCs w:val="24"/>
        </w:rPr>
        <w:t>черных</w:t>
      </w:r>
      <w:r w:rsidR="009C62E3">
        <w:rPr>
          <w:sz w:val="24"/>
          <w:szCs w:val="24"/>
        </w:rPr>
        <w:t xml:space="preserve"> или цветных </w:t>
      </w:r>
      <w:r w:rsidR="004F0EF8">
        <w:rPr>
          <w:sz w:val="24"/>
          <w:szCs w:val="24"/>
        </w:rPr>
        <w:t>металлов</w:t>
      </w:r>
      <w:r>
        <w:rPr>
          <w:sz w:val="24"/>
          <w:szCs w:val="24"/>
        </w:rPr>
        <w:t>,</w:t>
      </w:r>
      <w:r w:rsidR="00B60C57">
        <w:rPr>
          <w:sz w:val="24"/>
          <w:szCs w:val="24"/>
        </w:rPr>
        <w:t xml:space="preserve"> именуемый в дальнейшем «Товар», образовавшийся в процессе собственного производства.</w:t>
      </w:r>
    </w:p>
    <w:p w:rsidR="00AD1A56" w:rsidRDefault="00AD1A56">
      <w:pPr>
        <w:numPr>
          <w:ilvl w:val="1"/>
          <w:numId w:val="2"/>
        </w:numPr>
        <w:tabs>
          <w:tab w:val="num" w:pos="1134"/>
        </w:tabs>
        <w:ind w:left="0" w:firstLine="709"/>
        <w:jc w:val="both"/>
        <w:rPr>
          <w:sz w:val="24"/>
          <w:szCs w:val="24"/>
        </w:rPr>
      </w:pPr>
      <w:r>
        <w:rPr>
          <w:sz w:val="24"/>
          <w:szCs w:val="24"/>
        </w:rPr>
        <w:t>Наименование, марка, количество, цена и сроки поставки Товара, а также реквизиты грузополучателя указываются сторонами в Приложениях</w:t>
      </w:r>
      <w:r w:rsidR="006248AF">
        <w:rPr>
          <w:sz w:val="24"/>
          <w:szCs w:val="24"/>
        </w:rPr>
        <w:t xml:space="preserve"> </w:t>
      </w:r>
      <w:r w:rsidR="006248AF" w:rsidRPr="0025508A">
        <w:rPr>
          <w:sz w:val="24"/>
          <w:szCs w:val="24"/>
        </w:rPr>
        <w:t>(Спецификациях)</w:t>
      </w:r>
      <w:r w:rsidRPr="0025508A">
        <w:rPr>
          <w:sz w:val="24"/>
          <w:szCs w:val="24"/>
        </w:rPr>
        <w:t xml:space="preserve"> </w:t>
      </w:r>
      <w:r>
        <w:rPr>
          <w:sz w:val="24"/>
          <w:szCs w:val="24"/>
        </w:rPr>
        <w:t>к настоящему Договору, являющихся его неотъемлемой частью.</w:t>
      </w:r>
    </w:p>
    <w:p w:rsidR="00C9187F" w:rsidRDefault="00C9187F" w:rsidP="00C9187F">
      <w:pPr>
        <w:tabs>
          <w:tab w:val="num" w:pos="1134"/>
        </w:tabs>
        <w:jc w:val="both"/>
        <w:rPr>
          <w:sz w:val="24"/>
          <w:szCs w:val="24"/>
        </w:rPr>
      </w:pPr>
    </w:p>
    <w:p w:rsidR="00AD1A56" w:rsidRDefault="00AD1A56">
      <w:pPr>
        <w:numPr>
          <w:ilvl w:val="0"/>
          <w:numId w:val="2"/>
        </w:numPr>
        <w:jc w:val="center"/>
        <w:rPr>
          <w:b/>
          <w:sz w:val="24"/>
          <w:szCs w:val="24"/>
        </w:rPr>
      </w:pPr>
      <w:r>
        <w:rPr>
          <w:b/>
          <w:sz w:val="24"/>
          <w:szCs w:val="24"/>
        </w:rPr>
        <w:t>ОБЯЗАННОСТИ СТОРОН</w:t>
      </w:r>
    </w:p>
    <w:p w:rsidR="00AD1A56" w:rsidRDefault="00AD1A56">
      <w:pPr>
        <w:pStyle w:val="a4"/>
        <w:numPr>
          <w:ilvl w:val="1"/>
          <w:numId w:val="2"/>
        </w:numPr>
        <w:tabs>
          <w:tab w:val="num" w:pos="1134"/>
        </w:tabs>
        <w:ind w:left="0" w:firstLine="709"/>
        <w:jc w:val="both"/>
        <w:rPr>
          <w:rFonts w:ascii="Times New Roman" w:hAnsi="Times New Roman"/>
          <w:sz w:val="24"/>
          <w:szCs w:val="24"/>
        </w:rPr>
      </w:pPr>
      <w:r w:rsidRPr="006D781A">
        <w:rPr>
          <w:rFonts w:ascii="Times New Roman" w:hAnsi="Times New Roman"/>
          <w:sz w:val="24"/>
          <w:szCs w:val="24"/>
          <w:u w:val="single"/>
        </w:rPr>
        <w:t>Поставщик обязан</w:t>
      </w:r>
      <w:r>
        <w:rPr>
          <w:rFonts w:ascii="Times New Roman" w:hAnsi="Times New Roman"/>
          <w:sz w:val="24"/>
          <w:szCs w:val="24"/>
        </w:rPr>
        <w:t>:</w:t>
      </w:r>
    </w:p>
    <w:p w:rsidR="00EC1157" w:rsidRPr="00EC1157" w:rsidRDefault="00A41A64" w:rsidP="00EC1157">
      <w:pPr>
        <w:pStyle w:val="a4"/>
        <w:numPr>
          <w:ilvl w:val="2"/>
          <w:numId w:val="2"/>
        </w:numPr>
        <w:tabs>
          <w:tab w:val="clear" w:pos="720"/>
          <w:tab w:val="num" w:pos="142"/>
        </w:tabs>
        <w:ind w:left="0" w:firstLine="1134"/>
        <w:jc w:val="both"/>
        <w:rPr>
          <w:rFonts w:ascii="Times New Roman" w:hAnsi="Times New Roman"/>
          <w:sz w:val="24"/>
          <w:szCs w:val="24"/>
        </w:rPr>
      </w:pPr>
      <w:r w:rsidRPr="00EC1157">
        <w:rPr>
          <w:rFonts w:ascii="Times New Roman" w:hAnsi="Times New Roman"/>
          <w:sz w:val="24"/>
          <w:szCs w:val="24"/>
        </w:rPr>
        <w:t>Передать (поставить)</w:t>
      </w:r>
      <w:r w:rsidR="00AD1A56" w:rsidRPr="00EC1157">
        <w:rPr>
          <w:rFonts w:ascii="Times New Roman" w:hAnsi="Times New Roman"/>
          <w:sz w:val="24"/>
          <w:szCs w:val="24"/>
        </w:rPr>
        <w:t xml:space="preserve"> Покупателю Товар в соответствии с условиями настоящего Договора</w:t>
      </w:r>
      <w:r w:rsidR="00F72436" w:rsidRPr="00EC1157">
        <w:rPr>
          <w:rFonts w:ascii="Times New Roman" w:hAnsi="Times New Roman"/>
          <w:sz w:val="24"/>
          <w:szCs w:val="24"/>
        </w:rPr>
        <w:t xml:space="preserve"> и </w:t>
      </w:r>
      <w:r w:rsidR="005714CD" w:rsidRPr="00EC1157">
        <w:rPr>
          <w:rFonts w:ascii="Times New Roman" w:hAnsi="Times New Roman"/>
          <w:sz w:val="24"/>
          <w:szCs w:val="24"/>
        </w:rPr>
        <w:t>спецификац</w:t>
      </w:r>
      <w:r w:rsidR="000A737D" w:rsidRPr="00EC1157">
        <w:rPr>
          <w:rFonts w:ascii="Times New Roman" w:hAnsi="Times New Roman"/>
          <w:sz w:val="24"/>
          <w:szCs w:val="24"/>
        </w:rPr>
        <w:t>и</w:t>
      </w:r>
      <w:r w:rsidR="007C5DAD" w:rsidRPr="00EC1157">
        <w:rPr>
          <w:rFonts w:ascii="Times New Roman" w:hAnsi="Times New Roman"/>
          <w:sz w:val="24"/>
          <w:szCs w:val="24"/>
        </w:rPr>
        <w:t>й.</w:t>
      </w:r>
      <w:r w:rsidR="00EC1157" w:rsidRPr="00EC1157">
        <w:rPr>
          <w:rFonts w:ascii="Times New Roman" w:hAnsi="Times New Roman"/>
          <w:sz w:val="24"/>
          <w:szCs w:val="24"/>
        </w:rPr>
        <w:t xml:space="preserve"> </w:t>
      </w:r>
    </w:p>
    <w:p w:rsidR="00AD1A56" w:rsidRDefault="00044D89">
      <w:pPr>
        <w:pStyle w:val="a4"/>
        <w:numPr>
          <w:ilvl w:val="2"/>
          <w:numId w:val="2"/>
        </w:numPr>
        <w:tabs>
          <w:tab w:val="clear" w:pos="720"/>
          <w:tab w:val="num" w:pos="1701"/>
        </w:tabs>
        <w:ind w:left="0" w:firstLine="1134"/>
        <w:jc w:val="both"/>
        <w:rPr>
          <w:rFonts w:ascii="Times New Roman" w:hAnsi="Times New Roman"/>
          <w:sz w:val="24"/>
          <w:szCs w:val="24"/>
        </w:rPr>
      </w:pPr>
      <w:r>
        <w:rPr>
          <w:rFonts w:ascii="Times New Roman" w:hAnsi="Times New Roman"/>
          <w:sz w:val="24"/>
          <w:szCs w:val="24"/>
        </w:rPr>
        <w:t xml:space="preserve">  </w:t>
      </w:r>
      <w:r w:rsidR="00AD1A56">
        <w:rPr>
          <w:rFonts w:ascii="Times New Roman" w:hAnsi="Times New Roman"/>
          <w:sz w:val="24"/>
          <w:szCs w:val="24"/>
        </w:rPr>
        <w:t xml:space="preserve">Направлять Покупателю не позднее 5 (пяти) дней </w:t>
      </w:r>
      <w:proofErr w:type="gramStart"/>
      <w:r w:rsidR="00AD1A56">
        <w:rPr>
          <w:rFonts w:ascii="Times New Roman" w:hAnsi="Times New Roman"/>
          <w:sz w:val="24"/>
          <w:szCs w:val="24"/>
        </w:rPr>
        <w:t>с даты отгрузки</w:t>
      </w:r>
      <w:proofErr w:type="gramEnd"/>
      <w:r w:rsidR="00AD1A56">
        <w:rPr>
          <w:rFonts w:ascii="Times New Roman" w:hAnsi="Times New Roman"/>
          <w:sz w:val="24"/>
          <w:szCs w:val="24"/>
        </w:rPr>
        <w:t xml:space="preserve"> заказным письмом, а так же курьерской почтой или нарочным следующие документы: счета–фактуры на отгруженный Товар. Дата счета-фактуры соответств</w:t>
      </w:r>
      <w:r w:rsidR="00BE3352">
        <w:rPr>
          <w:rFonts w:ascii="Times New Roman" w:hAnsi="Times New Roman"/>
          <w:sz w:val="24"/>
          <w:szCs w:val="24"/>
        </w:rPr>
        <w:t>ует дате поставки, согласно п. 5</w:t>
      </w:r>
      <w:r w:rsidR="00AD1A56">
        <w:rPr>
          <w:rFonts w:ascii="Times New Roman" w:hAnsi="Times New Roman"/>
          <w:sz w:val="24"/>
          <w:szCs w:val="24"/>
        </w:rPr>
        <w:t>.1. настоящего Договора.</w:t>
      </w:r>
    </w:p>
    <w:p w:rsidR="00AD1A56" w:rsidRDefault="00AD1A56">
      <w:pPr>
        <w:pStyle w:val="a4"/>
        <w:numPr>
          <w:ilvl w:val="2"/>
          <w:numId w:val="2"/>
        </w:numPr>
        <w:tabs>
          <w:tab w:val="clear" w:pos="720"/>
          <w:tab w:val="num" w:pos="1701"/>
        </w:tabs>
        <w:ind w:left="0" w:firstLine="1134"/>
        <w:jc w:val="both"/>
        <w:rPr>
          <w:rFonts w:ascii="Times New Roman" w:hAnsi="Times New Roman"/>
          <w:sz w:val="24"/>
          <w:szCs w:val="24"/>
        </w:rPr>
      </w:pPr>
      <w:proofErr w:type="gramStart"/>
      <w:r>
        <w:rPr>
          <w:rFonts w:ascii="Times New Roman" w:hAnsi="Times New Roman"/>
          <w:sz w:val="24"/>
          <w:szCs w:val="24"/>
        </w:rPr>
        <w:t>Составлять и подписывать</w:t>
      </w:r>
      <w:proofErr w:type="gramEnd"/>
      <w:r>
        <w:rPr>
          <w:rFonts w:ascii="Times New Roman" w:hAnsi="Times New Roman"/>
          <w:sz w:val="24"/>
          <w:szCs w:val="24"/>
        </w:rPr>
        <w:t xml:space="preserve"> акт сверки взаиморасчетов в соответствии с п. </w:t>
      </w:r>
      <w:r w:rsidR="00BE3352">
        <w:rPr>
          <w:rFonts w:ascii="Times New Roman" w:hAnsi="Times New Roman"/>
          <w:sz w:val="24"/>
          <w:szCs w:val="24"/>
        </w:rPr>
        <w:t>4</w:t>
      </w:r>
      <w:r>
        <w:rPr>
          <w:rFonts w:ascii="Times New Roman" w:hAnsi="Times New Roman"/>
          <w:sz w:val="24"/>
          <w:szCs w:val="24"/>
        </w:rPr>
        <w:t>.</w:t>
      </w:r>
      <w:r w:rsidR="00317280">
        <w:rPr>
          <w:rFonts w:ascii="Times New Roman" w:hAnsi="Times New Roman"/>
          <w:sz w:val="24"/>
          <w:szCs w:val="24"/>
        </w:rPr>
        <w:t>5</w:t>
      </w:r>
      <w:r>
        <w:rPr>
          <w:rFonts w:ascii="Times New Roman" w:hAnsi="Times New Roman"/>
          <w:sz w:val="24"/>
          <w:szCs w:val="24"/>
        </w:rPr>
        <w:t>. настоящего Договора.</w:t>
      </w:r>
    </w:p>
    <w:p w:rsidR="00AD1A56" w:rsidRDefault="00AD1A56">
      <w:pPr>
        <w:pStyle w:val="a4"/>
        <w:numPr>
          <w:ilvl w:val="1"/>
          <w:numId w:val="2"/>
        </w:numPr>
        <w:tabs>
          <w:tab w:val="num" w:pos="1134"/>
        </w:tabs>
        <w:ind w:left="0" w:firstLine="709"/>
        <w:jc w:val="both"/>
        <w:rPr>
          <w:rFonts w:ascii="Times New Roman" w:hAnsi="Times New Roman"/>
          <w:sz w:val="24"/>
          <w:szCs w:val="24"/>
        </w:rPr>
      </w:pPr>
      <w:r w:rsidRPr="006D781A">
        <w:rPr>
          <w:rFonts w:ascii="Times New Roman" w:hAnsi="Times New Roman"/>
          <w:sz w:val="24"/>
          <w:szCs w:val="24"/>
          <w:u w:val="single"/>
        </w:rPr>
        <w:t>Покупатель обязан</w:t>
      </w:r>
      <w:r>
        <w:rPr>
          <w:rFonts w:ascii="Times New Roman" w:hAnsi="Times New Roman"/>
          <w:sz w:val="24"/>
          <w:szCs w:val="24"/>
        </w:rPr>
        <w:t xml:space="preserve">: </w:t>
      </w:r>
    </w:p>
    <w:p w:rsidR="00AD1A56" w:rsidRDefault="00AD1A56">
      <w:pPr>
        <w:pStyle w:val="a4"/>
        <w:numPr>
          <w:ilvl w:val="2"/>
          <w:numId w:val="2"/>
        </w:numPr>
        <w:tabs>
          <w:tab w:val="clear" w:pos="720"/>
          <w:tab w:val="num" w:pos="1701"/>
        </w:tabs>
        <w:ind w:left="0" w:firstLine="1134"/>
        <w:jc w:val="both"/>
        <w:rPr>
          <w:rFonts w:ascii="Times New Roman" w:hAnsi="Times New Roman"/>
          <w:sz w:val="24"/>
          <w:szCs w:val="24"/>
        </w:rPr>
      </w:pPr>
      <w:r>
        <w:rPr>
          <w:rFonts w:ascii="Times New Roman" w:hAnsi="Times New Roman"/>
          <w:sz w:val="24"/>
          <w:szCs w:val="24"/>
        </w:rPr>
        <w:t>Принять поставленный Товар в соответствии с условиями настоящего Договора.</w:t>
      </w:r>
    </w:p>
    <w:p w:rsidR="00AD1A56" w:rsidRDefault="00AD1A56">
      <w:pPr>
        <w:pStyle w:val="30"/>
        <w:tabs>
          <w:tab w:val="num" w:pos="1701"/>
        </w:tabs>
        <w:suppressAutoHyphens/>
        <w:ind w:firstLine="1134"/>
        <w:rPr>
          <w:szCs w:val="24"/>
        </w:rPr>
      </w:pPr>
      <w:r>
        <w:rPr>
          <w:szCs w:val="24"/>
        </w:rPr>
        <w:t>2.2.2.</w:t>
      </w:r>
      <w:r>
        <w:rPr>
          <w:szCs w:val="24"/>
        </w:rPr>
        <w:tab/>
        <w:t xml:space="preserve">Своевременно производить оплату Товара, в соответствии с порядком, предусмотренным пунктом </w:t>
      </w:r>
      <w:r w:rsidR="00A810A4" w:rsidRPr="00A810A4">
        <w:rPr>
          <w:szCs w:val="24"/>
        </w:rPr>
        <w:t>4</w:t>
      </w:r>
      <w:r>
        <w:rPr>
          <w:szCs w:val="24"/>
        </w:rPr>
        <w:t>.1.</w:t>
      </w:r>
    </w:p>
    <w:p w:rsidR="00804034" w:rsidRDefault="00804034">
      <w:pPr>
        <w:pStyle w:val="30"/>
        <w:tabs>
          <w:tab w:val="num" w:pos="1701"/>
        </w:tabs>
        <w:suppressAutoHyphens/>
        <w:ind w:firstLine="1134"/>
        <w:rPr>
          <w:szCs w:val="24"/>
        </w:rPr>
      </w:pPr>
      <w:r>
        <w:rPr>
          <w:szCs w:val="24"/>
        </w:rPr>
        <w:t>2.2.3.</w:t>
      </w:r>
      <w:r w:rsidRPr="00EC1157">
        <w:rPr>
          <w:szCs w:val="24"/>
        </w:rPr>
        <w:t xml:space="preserve">Покупатель берет на себя обязательства производить демонтаж, резку, погрузку и транспортировку металлолома своими силами и за свой счет. Покупатель несет ответственность за сохранность имущества и переданного к разделке металлолома, экологической обстановки на рабочей площадке и соблюдение требований промышленной безопасности, норм и правил охраны труда в соответствии со ст. № 219-220 ТК РФ, при ведении работ по заготовке, демонтажу и вывозке металлолома на территории </w:t>
      </w:r>
      <w:r>
        <w:rPr>
          <w:szCs w:val="24"/>
        </w:rPr>
        <w:t>поставщика</w:t>
      </w:r>
      <w:r w:rsidRPr="00EC1157">
        <w:rPr>
          <w:szCs w:val="24"/>
        </w:rPr>
        <w:t>.</w:t>
      </w:r>
    </w:p>
    <w:p w:rsidR="003466AA" w:rsidRPr="00FC2B04" w:rsidRDefault="003466AA" w:rsidP="003466AA">
      <w:pPr>
        <w:pStyle w:val="ad"/>
        <w:ind w:left="0" w:firstLine="774"/>
        <w:contextualSpacing w:val="0"/>
        <w:jc w:val="both"/>
        <w:rPr>
          <w:color w:val="000000" w:themeColor="text1"/>
        </w:rPr>
      </w:pPr>
      <w:r>
        <w:t xml:space="preserve">       2.2.4</w:t>
      </w:r>
      <w:r w:rsidRPr="00FC2B04">
        <w:rPr>
          <w:color w:val="000000" w:themeColor="text1"/>
        </w:rPr>
        <w:t>. Засоренность лома черных</w:t>
      </w:r>
      <w:r w:rsidR="003C64A1" w:rsidRPr="00FC2B04">
        <w:rPr>
          <w:color w:val="000000" w:themeColor="text1"/>
        </w:rPr>
        <w:t xml:space="preserve"> </w:t>
      </w:r>
      <w:r w:rsidR="00D873FB">
        <w:rPr>
          <w:color w:val="000000" w:themeColor="text1"/>
        </w:rPr>
        <w:t xml:space="preserve">и цветных </w:t>
      </w:r>
      <w:r w:rsidR="003C64A1" w:rsidRPr="00FC2B04">
        <w:rPr>
          <w:color w:val="000000" w:themeColor="text1"/>
        </w:rPr>
        <w:t xml:space="preserve">металлов </w:t>
      </w:r>
      <w:r w:rsidRPr="00FC2B04">
        <w:rPr>
          <w:color w:val="000000" w:themeColor="text1"/>
        </w:rPr>
        <w:t xml:space="preserve">неметаллическими примесями допускается  до 3 % от </w:t>
      </w:r>
      <w:r w:rsidR="003C64A1" w:rsidRPr="00FC2B04">
        <w:rPr>
          <w:color w:val="000000" w:themeColor="text1"/>
        </w:rPr>
        <w:t>массы, согласно ГОСТ 2787-75.</w:t>
      </w:r>
      <w:r w:rsidRPr="00FC2B04">
        <w:rPr>
          <w:color w:val="000000" w:themeColor="text1"/>
        </w:rPr>
        <w:t xml:space="preserve"> </w:t>
      </w:r>
      <w:r w:rsidR="003C64A1" w:rsidRPr="00FC2B04">
        <w:rPr>
          <w:color w:val="000000" w:themeColor="text1"/>
        </w:rPr>
        <w:t>С</w:t>
      </w:r>
      <w:r w:rsidRPr="00FC2B04">
        <w:rPr>
          <w:color w:val="000000" w:themeColor="text1"/>
        </w:rPr>
        <w:t xml:space="preserve">тороны </w:t>
      </w:r>
      <w:proofErr w:type="gramStart"/>
      <w:r w:rsidRPr="00FC2B04">
        <w:rPr>
          <w:color w:val="000000" w:themeColor="text1"/>
        </w:rPr>
        <w:t>при</w:t>
      </w:r>
      <w:proofErr w:type="gramEnd"/>
      <w:r w:rsidRPr="00FC2B04">
        <w:rPr>
          <w:color w:val="000000" w:themeColor="text1"/>
        </w:rPr>
        <w:t xml:space="preserve"> </w:t>
      </w:r>
      <w:proofErr w:type="gramStart"/>
      <w:r w:rsidRPr="00FC2B04">
        <w:rPr>
          <w:color w:val="000000" w:themeColor="text1"/>
        </w:rPr>
        <w:t>приемки</w:t>
      </w:r>
      <w:proofErr w:type="gramEnd"/>
      <w:r w:rsidRPr="00FC2B04">
        <w:rPr>
          <w:color w:val="000000" w:themeColor="text1"/>
        </w:rPr>
        <w:t xml:space="preserve"> металлолома не учитывают данный засор и Поставщик не возвращает дополнительный объем на основании</w:t>
      </w:r>
      <w:r w:rsidR="003C64A1" w:rsidRPr="00FC2B04">
        <w:rPr>
          <w:color w:val="000000" w:themeColor="text1"/>
        </w:rPr>
        <w:t xml:space="preserve"> претензии по</w:t>
      </w:r>
      <w:r w:rsidRPr="00FC2B04">
        <w:rPr>
          <w:color w:val="000000" w:themeColor="text1"/>
        </w:rPr>
        <w:t xml:space="preserve"> засорённости лома.</w:t>
      </w:r>
    </w:p>
    <w:p w:rsidR="003466AA" w:rsidRDefault="003466AA" w:rsidP="003466AA">
      <w:pPr>
        <w:pStyle w:val="ad"/>
        <w:ind w:left="0" w:firstLine="1134"/>
        <w:contextualSpacing w:val="0"/>
        <w:jc w:val="both"/>
        <w:rPr>
          <w:color w:val="000000" w:themeColor="text1"/>
        </w:rPr>
      </w:pPr>
      <w:r w:rsidRPr="00FC2B04">
        <w:rPr>
          <w:color w:val="000000" w:themeColor="text1"/>
        </w:rPr>
        <w:t xml:space="preserve">2.2.5. </w:t>
      </w:r>
      <w:r w:rsidR="004B688C">
        <w:t>Цена Товара устанавливается сторонами в Приложениях к настоящему Договору, после подписания обеими сторонами является фиксированной на данную отгрузку, изменению не подлежит ни при каких обстоятельствах.</w:t>
      </w:r>
    </w:p>
    <w:p w:rsidR="00AD1A56" w:rsidRDefault="003466AA">
      <w:pPr>
        <w:tabs>
          <w:tab w:val="num" w:pos="1701"/>
        </w:tabs>
        <w:suppressAutoHyphens/>
        <w:ind w:firstLine="1134"/>
        <w:jc w:val="both"/>
        <w:rPr>
          <w:sz w:val="24"/>
          <w:szCs w:val="24"/>
        </w:rPr>
      </w:pPr>
      <w:r>
        <w:rPr>
          <w:sz w:val="24"/>
          <w:szCs w:val="24"/>
        </w:rPr>
        <w:t>2.2.6</w:t>
      </w:r>
      <w:r w:rsidR="00AD1A56">
        <w:rPr>
          <w:sz w:val="24"/>
          <w:szCs w:val="24"/>
        </w:rPr>
        <w:t>.</w:t>
      </w:r>
      <w:r w:rsidR="003C64A1">
        <w:rPr>
          <w:sz w:val="24"/>
          <w:szCs w:val="24"/>
        </w:rPr>
        <w:t xml:space="preserve"> </w:t>
      </w:r>
      <w:r w:rsidR="00AD1A56">
        <w:rPr>
          <w:sz w:val="24"/>
          <w:szCs w:val="24"/>
        </w:rPr>
        <w:t>Сообщать Поставщику о существенных фактах своей хозяйственной деятельности, влияющих или могущих повлиять на исполнение настоящего Договора:</w:t>
      </w:r>
    </w:p>
    <w:p w:rsidR="00AD1A56" w:rsidRDefault="00AD1A56">
      <w:pPr>
        <w:numPr>
          <w:ilvl w:val="0"/>
          <w:numId w:val="7"/>
        </w:numPr>
        <w:tabs>
          <w:tab w:val="clear" w:pos="1428"/>
          <w:tab w:val="num" w:pos="1985"/>
        </w:tabs>
        <w:suppressAutoHyphens/>
        <w:ind w:left="0" w:firstLine="1701"/>
        <w:jc w:val="both"/>
        <w:rPr>
          <w:sz w:val="24"/>
          <w:szCs w:val="24"/>
        </w:rPr>
      </w:pPr>
      <w:r>
        <w:rPr>
          <w:sz w:val="24"/>
          <w:szCs w:val="24"/>
        </w:rPr>
        <w:t>о возбуждении и / или проведении процедур реорганизации, ликвидации, банкротства;</w:t>
      </w:r>
    </w:p>
    <w:p w:rsidR="00AD1A56" w:rsidRDefault="00AD1A56">
      <w:pPr>
        <w:numPr>
          <w:ilvl w:val="0"/>
          <w:numId w:val="7"/>
        </w:numPr>
        <w:tabs>
          <w:tab w:val="clear" w:pos="1428"/>
          <w:tab w:val="num" w:pos="1985"/>
        </w:tabs>
        <w:suppressAutoHyphens/>
        <w:ind w:left="0" w:firstLine="1701"/>
        <w:jc w:val="both"/>
        <w:rPr>
          <w:sz w:val="24"/>
          <w:szCs w:val="24"/>
        </w:rPr>
      </w:pPr>
      <w:r>
        <w:rPr>
          <w:sz w:val="24"/>
          <w:szCs w:val="24"/>
        </w:rPr>
        <w:t>об изменении почтовых, расчетных реквизитов;</w:t>
      </w:r>
    </w:p>
    <w:p w:rsidR="00AD1A56" w:rsidRDefault="00AD1A56">
      <w:pPr>
        <w:numPr>
          <w:ilvl w:val="0"/>
          <w:numId w:val="7"/>
        </w:numPr>
        <w:tabs>
          <w:tab w:val="clear" w:pos="1428"/>
          <w:tab w:val="num" w:pos="1985"/>
        </w:tabs>
        <w:suppressAutoHyphens/>
        <w:ind w:left="0" w:firstLine="1701"/>
        <w:jc w:val="both"/>
        <w:rPr>
          <w:sz w:val="24"/>
          <w:szCs w:val="24"/>
        </w:rPr>
      </w:pPr>
      <w:r>
        <w:rPr>
          <w:sz w:val="24"/>
          <w:szCs w:val="24"/>
        </w:rPr>
        <w:t>о назначении в период действия Договора нового лица, осуществляющего функции единоличного исполнительного органа;</w:t>
      </w:r>
    </w:p>
    <w:p w:rsidR="00AD1A56" w:rsidRPr="00A32BEC" w:rsidRDefault="00AD1A56" w:rsidP="00A32BEC">
      <w:pPr>
        <w:numPr>
          <w:ilvl w:val="0"/>
          <w:numId w:val="7"/>
        </w:numPr>
        <w:tabs>
          <w:tab w:val="clear" w:pos="1428"/>
          <w:tab w:val="num" w:pos="1985"/>
        </w:tabs>
        <w:suppressAutoHyphens/>
        <w:ind w:left="0" w:firstLine="1701"/>
        <w:jc w:val="both"/>
        <w:rPr>
          <w:sz w:val="24"/>
          <w:szCs w:val="24"/>
        </w:rPr>
      </w:pPr>
      <w:r>
        <w:rPr>
          <w:sz w:val="24"/>
          <w:szCs w:val="24"/>
        </w:rPr>
        <w:lastRenderedPageBreak/>
        <w:t>об отмене доверенностей лиц, уполномоченных на подписание Приложений к настоящему Договору,</w:t>
      </w:r>
      <w:r w:rsidR="00A32BEC">
        <w:rPr>
          <w:sz w:val="24"/>
          <w:szCs w:val="24"/>
        </w:rPr>
        <w:t xml:space="preserve"> </w:t>
      </w:r>
      <w:r w:rsidRPr="00A32BEC">
        <w:rPr>
          <w:sz w:val="24"/>
          <w:szCs w:val="24"/>
        </w:rPr>
        <w:t>не позднее 5 (пяти) дней с момента, когда Покупателю стало известно или должно было стать известным о существовании подобных обстоятельств.</w:t>
      </w:r>
    </w:p>
    <w:p w:rsidR="00AD1A56" w:rsidRDefault="00AD1A56">
      <w:pPr>
        <w:tabs>
          <w:tab w:val="num" w:pos="1701"/>
        </w:tabs>
        <w:suppressAutoHyphens/>
        <w:ind w:firstLine="1134"/>
        <w:jc w:val="both"/>
        <w:rPr>
          <w:sz w:val="24"/>
          <w:szCs w:val="24"/>
        </w:rPr>
      </w:pPr>
      <w:r>
        <w:rPr>
          <w:sz w:val="24"/>
          <w:szCs w:val="24"/>
        </w:rPr>
        <w:t>2.2.</w:t>
      </w:r>
      <w:r w:rsidR="003C64A1">
        <w:rPr>
          <w:sz w:val="24"/>
          <w:szCs w:val="24"/>
        </w:rPr>
        <w:t>7</w:t>
      </w:r>
      <w:r>
        <w:rPr>
          <w:sz w:val="24"/>
          <w:szCs w:val="24"/>
        </w:rPr>
        <w:t>.</w:t>
      </w:r>
      <w:r w:rsidR="003C64A1">
        <w:rPr>
          <w:sz w:val="24"/>
          <w:szCs w:val="24"/>
        </w:rPr>
        <w:t xml:space="preserve"> </w:t>
      </w:r>
      <w:r>
        <w:rPr>
          <w:sz w:val="24"/>
          <w:szCs w:val="24"/>
        </w:rPr>
        <w:t xml:space="preserve">В срок не позднее 3 (трех) рабочих дней с момента подписания настоящего Договора предоставить Поставщику </w:t>
      </w:r>
      <w:r w:rsidR="00A810A4">
        <w:rPr>
          <w:sz w:val="24"/>
          <w:szCs w:val="24"/>
        </w:rPr>
        <w:t xml:space="preserve">копии </w:t>
      </w:r>
      <w:r>
        <w:rPr>
          <w:sz w:val="24"/>
          <w:szCs w:val="24"/>
        </w:rPr>
        <w:t>следующи</w:t>
      </w:r>
      <w:r w:rsidR="00A810A4">
        <w:rPr>
          <w:sz w:val="24"/>
          <w:szCs w:val="24"/>
        </w:rPr>
        <w:t>х</w:t>
      </w:r>
      <w:r>
        <w:rPr>
          <w:sz w:val="24"/>
          <w:szCs w:val="24"/>
        </w:rPr>
        <w:t xml:space="preserve"> документ</w:t>
      </w:r>
      <w:r w:rsidR="00A810A4">
        <w:rPr>
          <w:sz w:val="24"/>
          <w:szCs w:val="24"/>
        </w:rPr>
        <w:t>ов</w:t>
      </w:r>
      <w:r>
        <w:rPr>
          <w:sz w:val="24"/>
          <w:szCs w:val="24"/>
        </w:rPr>
        <w:t>:</w:t>
      </w:r>
    </w:p>
    <w:p w:rsidR="00AD1A56" w:rsidRDefault="00AD1A56">
      <w:pPr>
        <w:numPr>
          <w:ilvl w:val="0"/>
          <w:numId w:val="7"/>
        </w:numPr>
        <w:tabs>
          <w:tab w:val="clear" w:pos="1428"/>
          <w:tab w:val="num" w:pos="1985"/>
        </w:tabs>
        <w:suppressAutoHyphens/>
        <w:ind w:left="0" w:firstLine="1701"/>
        <w:jc w:val="both"/>
        <w:rPr>
          <w:sz w:val="24"/>
          <w:szCs w:val="24"/>
        </w:rPr>
      </w:pPr>
      <w:r>
        <w:rPr>
          <w:sz w:val="24"/>
          <w:szCs w:val="24"/>
        </w:rPr>
        <w:t>Устав</w:t>
      </w:r>
      <w:r w:rsidR="00A32BEC">
        <w:rPr>
          <w:sz w:val="24"/>
          <w:szCs w:val="24"/>
        </w:rPr>
        <w:t xml:space="preserve"> </w:t>
      </w:r>
      <w:r w:rsidR="00A32BEC" w:rsidRPr="00D27258">
        <w:rPr>
          <w:sz w:val="24"/>
        </w:rPr>
        <w:t>со всеми изменениями</w:t>
      </w:r>
      <w:r>
        <w:rPr>
          <w:sz w:val="24"/>
          <w:szCs w:val="24"/>
        </w:rPr>
        <w:t>;</w:t>
      </w:r>
    </w:p>
    <w:p w:rsidR="00AD1A56" w:rsidRDefault="00AD1A56">
      <w:pPr>
        <w:numPr>
          <w:ilvl w:val="0"/>
          <w:numId w:val="7"/>
        </w:numPr>
        <w:tabs>
          <w:tab w:val="clear" w:pos="1428"/>
          <w:tab w:val="num" w:pos="1985"/>
        </w:tabs>
        <w:suppressAutoHyphens/>
        <w:ind w:left="0" w:firstLine="1701"/>
        <w:jc w:val="both"/>
        <w:rPr>
          <w:sz w:val="24"/>
          <w:szCs w:val="24"/>
        </w:rPr>
      </w:pPr>
      <w:r>
        <w:rPr>
          <w:sz w:val="24"/>
          <w:szCs w:val="24"/>
        </w:rPr>
        <w:t>Свидетельство о государственной регистрации юридического лица;</w:t>
      </w:r>
    </w:p>
    <w:p w:rsidR="00AD1A56" w:rsidRDefault="00AD1A56">
      <w:pPr>
        <w:numPr>
          <w:ilvl w:val="0"/>
          <w:numId w:val="7"/>
        </w:numPr>
        <w:tabs>
          <w:tab w:val="clear" w:pos="1428"/>
          <w:tab w:val="num" w:pos="1985"/>
        </w:tabs>
        <w:suppressAutoHyphens/>
        <w:ind w:left="0" w:firstLine="1701"/>
        <w:jc w:val="both"/>
        <w:rPr>
          <w:sz w:val="24"/>
          <w:szCs w:val="24"/>
        </w:rPr>
      </w:pPr>
      <w:r>
        <w:rPr>
          <w:sz w:val="24"/>
          <w:szCs w:val="24"/>
        </w:rPr>
        <w:t>Свидетельство о постановке юридического лица на учет в налоговом органе;</w:t>
      </w:r>
    </w:p>
    <w:p w:rsidR="00AD1A56" w:rsidRDefault="00AD1A56">
      <w:pPr>
        <w:numPr>
          <w:ilvl w:val="0"/>
          <w:numId w:val="7"/>
        </w:numPr>
        <w:tabs>
          <w:tab w:val="clear" w:pos="1428"/>
          <w:tab w:val="num" w:pos="1985"/>
        </w:tabs>
        <w:suppressAutoHyphens/>
        <w:ind w:left="0" w:firstLine="1701"/>
        <w:jc w:val="both"/>
        <w:rPr>
          <w:sz w:val="24"/>
          <w:szCs w:val="24"/>
        </w:rPr>
      </w:pPr>
      <w:r>
        <w:rPr>
          <w:sz w:val="24"/>
          <w:szCs w:val="24"/>
        </w:rPr>
        <w:t>Документы, подтверждающие полномочия того или иного лица на подписание соответствующего договора, соглашения и т</w:t>
      </w:r>
      <w:r w:rsidR="00D8201F">
        <w:rPr>
          <w:sz w:val="24"/>
          <w:szCs w:val="24"/>
        </w:rPr>
        <w:t>.д.</w:t>
      </w:r>
      <w:r w:rsidR="003466AA">
        <w:rPr>
          <w:sz w:val="24"/>
          <w:szCs w:val="24"/>
        </w:rPr>
        <w:t>;</w:t>
      </w:r>
    </w:p>
    <w:p w:rsidR="003466AA" w:rsidRDefault="003466AA">
      <w:pPr>
        <w:numPr>
          <w:ilvl w:val="0"/>
          <w:numId w:val="7"/>
        </w:numPr>
        <w:tabs>
          <w:tab w:val="clear" w:pos="1428"/>
          <w:tab w:val="num" w:pos="1985"/>
        </w:tabs>
        <w:suppressAutoHyphens/>
        <w:ind w:left="0" w:firstLine="1701"/>
        <w:jc w:val="both"/>
        <w:rPr>
          <w:sz w:val="24"/>
          <w:szCs w:val="24"/>
        </w:rPr>
      </w:pPr>
      <w:r>
        <w:rPr>
          <w:sz w:val="24"/>
          <w:szCs w:val="24"/>
        </w:rPr>
        <w:t>Лицензия на заготовку, хранен</w:t>
      </w:r>
      <w:r w:rsidR="00044D89">
        <w:rPr>
          <w:sz w:val="24"/>
          <w:szCs w:val="24"/>
        </w:rPr>
        <w:t>ие, переработка и реализация лома черных, цветных металлов.</w:t>
      </w:r>
      <w:r>
        <w:rPr>
          <w:sz w:val="24"/>
          <w:szCs w:val="24"/>
        </w:rPr>
        <w:t xml:space="preserve"> </w:t>
      </w:r>
    </w:p>
    <w:p w:rsidR="00AF70FA" w:rsidRDefault="00AF70FA">
      <w:pPr>
        <w:tabs>
          <w:tab w:val="num" w:pos="1701"/>
        </w:tabs>
        <w:suppressAutoHyphens/>
        <w:ind w:firstLine="1134"/>
        <w:jc w:val="both"/>
        <w:rPr>
          <w:sz w:val="24"/>
          <w:szCs w:val="24"/>
        </w:rPr>
      </w:pPr>
    </w:p>
    <w:p w:rsidR="00AD1A56" w:rsidRPr="00734886" w:rsidRDefault="00AD1A56">
      <w:pPr>
        <w:numPr>
          <w:ilvl w:val="0"/>
          <w:numId w:val="2"/>
        </w:numPr>
        <w:jc w:val="center"/>
        <w:rPr>
          <w:b/>
          <w:sz w:val="24"/>
          <w:szCs w:val="24"/>
        </w:rPr>
      </w:pPr>
      <w:r w:rsidRPr="00734886">
        <w:rPr>
          <w:b/>
          <w:sz w:val="24"/>
          <w:szCs w:val="24"/>
        </w:rPr>
        <w:t>КАЧЕСТВО ТОВАРА</w:t>
      </w:r>
    </w:p>
    <w:p w:rsidR="00AD1A56" w:rsidRPr="007C5DAD" w:rsidRDefault="00AD1A56">
      <w:pPr>
        <w:pStyle w:val="a5"/>
        <w:numPr>
          <w:ilvl w:val="1"/>
          <w:numId w:val="2"/>
        </w:numPr>
        <w:tabs>
          <w:tab w:val="num" w:pos="1134"/>
        </w:tabs>
        <w:ind w:left="0" w:firstLine="709"/>
        <w:rPr>
          <w:sz w:val="24"/>
          <w:szCs w:val="24"/>
        </w:rPr>
      </w:pPr>
      <w:r w:rsidRPr="007C5DAD">
        <w:rPr>
          <w:sz w:val="24"/>
          <w:szCs w:val="24"/>
        </w:rPr>
        <w:t>Приемка металлолома по коли</w:t>
      </w:r>
      <w:r w:rsidR="00C4476E" w:rsidRPr="007C5DAD">
        <w:rPr>
          <w:sz w:val="24"/>
          <w:szCs w:val="24"/>
        </w:rPr>
        <w:t>честву и качеству производится</w:t>
      </w:r>
      <w:r w:rsidRPr="007C5DAD">
        <w:rPr>
          <w:sz w:val="24"/>
          <w:szCs w:val="24"/>
        </w:rPr>
        <w:t xml:space="preserve"> </w:t>
      </w:r>
      <w:r w:rsidR="00A810A4" w:rsidRPr="007C5DAD">
        <w:rPr>
          <w:sz w:val="24"/>
          <w:szCs w:val="24"/>
        </w:rPr>
        <w:t xml:space="preserve">на </w:t>
      </w:r>
      <w:r w:rsidR="00A41A64" w:rsidRPr="007C5DAD">
        <w:rPr>
          <w:sz w:val="24"/>
          <w:szCs w:val="24"/>
        </w:rPr>
        <w:t>территории</w:t>
      </w:r>
      <w:r w:rsidR="00A810A4" w:rsidRPr="007C5DAD">
        <w:rPr>
          <w:sz w:val="24"/>
          <w:szCs w:val="24"/>
        </w:rPr>
        <w:t xml:space="preserve"> поставщика</w:t>
      </w:r>
      <w:r w:rsidR="000B081B" w:rsidRPr="007C5DAD">
        <w:rPr>
          <w:sz w:val="24"/>
          <w:szCs w:val="24"/>
        </w:rPr>
        <w:t xml:space="preserve"> по адресу, указанно</w:t>
      </w:r>
      <w:r w:rsidR="00C4476E" w:rsidRPr="007C5DAD">
        <w:rPr>
          <w:sz w:val="24"/>
          <w:szCs w:val="24"/>
        </w:rPr>
        <w:t>му</w:t>
      </w:r>
      <w:r w:rsidR="000B081B" w:rsidRPr="007C5DAD">
        <w:rPr>
          <w:sz w:val="24"/>
          <w:szCs w:val="24"/>
        </w:rPr>
        <w:t xml:space="preserve"> в спецификаци</w:t>
      </w:r>
      <w:r w:rsidR="006B1963" w:rsidRPr="007C5DAD">
        <w:rPr>
          <w:sz w:val="24"/>
          <w:szCs w:val="24"/>
        </w:rPr>
        <w:t>ях</w:t>
      </w:r>
      <w:r w:rsidRPr="007C5DAD">
        <w:rPr>
          <w:sz w:val="24"/>
          <w:szCs w:val="24"/>
        </w:rPr>
        <w:t>.</w:t>
      </w:r>
      <w:r w:rsidR="00AE3129" w:rsidRPr="007C5DAD">
        <w:rPr>
          <w:sz w:val="24"/>
          <w:szCs w:val="24"/>
        </w:rPr>
        <w:t xml:space="preserve"> </w:t>
      </w:r>
    </w:p>
    <w:p w:rsidR="00AD1A56" w:rsidRDefault="00A810A4">
      <w:pPr>
        <w:pStyle w:val="a5"/>
        <w:numPr>
          <w:ilvl w:val="1"/>
          <w:numId w:val="2"/>
        </w:numPr>
        <w:tabs>
          <w:tab w:val="num" w:pos="1134"/>
        </w:tabs>
        <w:ind w:left="0" w:firstLine="709"/>
        <w:rPr>
          <w:sz w:val="24"/>
          <w:szCs w:val="24"/>
        </w:rPr>
      </w:pPr>
      <w:proofErr w:type="gramStart"/>
      <w:r w:rsidRPr="00734886">
        <w:rPr>
          <w:sz w:val="24"/>
          <w:szCs w:val="24"/>
        </w:rPr>
        <w:t xml:space="preserve">Приемка оформляется </w:t>
      </w:r>
      <w:r w:rsidR="00AD1A56" w:rsidRPr="00734886">
        <w:rPr>
          <w:sz w:val="24"/>
          <w:szCs w:val="24"/>
        </w:rPr>
        <w:t>приемо-сдаточн</w:t>
      </w:r>
      <w:r w:rsidRPr="00734886">
        <w:rPr>
          <w:sz w:val="24"/>
          <w:szCs w:val="24"/>
        </w:rPr>
        <w:t>ым</w:t>
      </w:r>
      <w:r w:rsidR="00AD1A56" w:rsidRPr="00734886">
        <w:rPr>
          <w:sz w:val="24"/>
          <w:szCs w:val="24"/>
        </w:rPr>
        <w:t xml:space="preserve"> акт</w:t>
      </w:r>
      <w:r w:rsidRPr="00734886">
        <w:rPr>
          <w:sz w:val="24"/>
          <w:szCs w:val="24"/>
        </w:rPr>
        <w:t>ом</w:t>
      </w:r>
      <w:r w:rsidR="00AD1A56" w:rsidRPr="00734886">
        <w:rPr>
          <w:sz w:val="24"/>
          <w:szCs w:val="24"/>
        </w:rPr>
        <w:t xml:space="preserve"> установленной формы, являющ</w:t>
      </w:r>
      <w:r w:rsidR="00863284" w:rsidRPr="00734886">
        <w:rPr>
          <w:sz w:val="24"/>
          <w:szCs w:val="24"/>
        </w:rPr>
        <w:t>ем</w:t>
      </w:r>
      <w:r w:rsidR="00AD1A56" w:rsidRPr="00734886">
        <w:rPr>
          <w:sz w:val="24"/>
          <w:szCs w:val="24"/>
        </w:rPr>
        <w:t>ся основным документом при проведении расчетов между Поставщиком и Покупателем.</w:t>
      </w:r>
      <w:proofErr w:type="gramEnd"/>
    </w:p>
    <w:p w:rsidR="004B688C" w:rsidRPr="004B688C" w:rsidRDefault="004B688C">
      <w:pPr>
        <w:pStyle w:val="a5"/>
        <w:numPr>
          <w:ilvl w:val="1"/>
          <w:numId w:val="2"/>
        </w:numPr>
        <w:tabs>
          <w:tab w:val="num" w:pos="1134"/>
        </w:tabs>
        <w:ind w:left="0" w:firstLine="709"/>
        <w:rPr>
          <w:sz w:val="24"/>
          <w:szCs w:val="24"/>
        </w:rPr>
      </w:pPr>
      <w:r w:rsidRPr="004B688C">
        <w:rPr>
          <w:sz w:val="24"/>
          <w:szCs w:val="24"/>
        </w:rPr>
        <w:t>Право собственности к Покупателю на Товар переходит  с момента подписания двух стороннего Акта приема-передачи металлолома</w:t>
      </w:r>
      <w:r>
        <w:rPr>
          <w:sz w:val="24"/>
          <w:szCs w:val="24"/>
        </w:rPr>
        <w:t>.</w:t>
      </w:r>
    </w:p>
    <w:p w:rsidR="00AF70FA" w:rsidRDefault="00AF70FA" w:rsidP="00AF70FA">
      <w:pPr>
        <w:pStyle w:val="a5"/>
        <w:rPr>
          <w:sz w:val="24"/>
          <w:szCs w:val="24"/>
        </w:rPr>
      </w:pPr>
    </w:p>
    <w:p w:rsidR="00AD1A56" w:rsidRDefault="00AD1A56">
      <w:pPr>
        <w:numPr>
          <w:ilvl w:val="0"/>
          <w:numId w:val="2"/>
        </w:numPr>
        <w:jc w:val="center"/>
        <w:rPr>
          <w:b/>
          <w:sz w:val="24"/>
          <w:szCs w:val="24"/>
        </w:rPr>
      </w:pPr>
      <w:r>
        <w:rPr>
          <w:b/>
          <w:sz w:val="24"/>
          <w:szCs w:val="24"/>
        </w:rPr>
        <w:t>ЦЕНА ТОВАРА И ПОРЯДОК РАСЧЕТОВ</w:t>
      </w:r>
    </w:p>
    <w:p w:rsidR="00AD1A56" w:rsidRDefault="00AD1A56">
      <w:pPr>
        <w:numPr>
          <w:ilvl w:val="1"/>
          <w:numId w:val="2"/>
        </w:numPr>
        <w:shd w:val="clear" w:color="auto" w:fill="FFFFFF"/>
        <w:tabs>
          <w:tab w:val="left" w:pos="1134"/>
        </w:tabs>
        <w:ind w:left="0" w:firstLine="709"/>
        <w:jc w:val="both"/>
        <w:rPr>
          <w:sz w:val="24"/>
          <w:szCs w:val="24"/>
        </w:rPr>
      </w:pPr>
      <w:r>
        <w:rPr>
          <w:sz w:val="24"/>
          <w:szCs w:val="24"/>
        </w:rPr>
        <w:t>Поставляемый по настоящему Договору Товар оплачивается по ценам, которые согласовываются сторонами в приложениях к настоящему Договору. Оплата за металлолом производится на условиях 100% предоплаты путем перечисления денежных средств за Тов</w:t>
      </w:r>
      <w:r w:rsidR="00F21C88">
        <w:rPr>
          <w:sz w:val="24"/>
          <w:szCs w:val="24"/>
        </w:rPr>
        <w:t xml:space="preserve">ар на расчетный счет Поставщика, в </w:t>
      </w:r>
      <w:r w:rsidR="00656B8A">
        <w:rPr>
          <w:sz w:val="24"/>
          <w:szCs w:val="24"/>
        </w:rPr>
        <w:t>сроки указанные в приложениях к настоящему договору.</w:t>
      </w:r>
    </w:p>
    <w:p w:rsidR="00F21C88" w:rsidRDefault="00F21C88">
      <w:pPr>
        <w:numPr>
          <w:ilvl w:val="1"/>
          <w:numId w:val="2"/>
        </w:numPr>
        <w:shd w:val="clear" w:color="auto" w:fill="FFFFFF"/>
        <w:tabs>
          <w:tab w:val="left" w:pos="1134"/>
        </w:tabs>
        <w:ind w:left="0" w:firstLine="709"/>
        <w:jc w:val="both"/>
        <w:rPr>
          <w:sz w:val="24"/>
          <w:szCs w:val="24"/>
        </w:rPr>
      </w:pPr>
      <w:r>
        <w:rPr>
          <w:sz w:val="24"/>
          <w:szCs w:val="24"/>
        </w:rPr>
        <w:t xml:space="preserve">В случае не выполнения Покупателем условий оплаты (п. </w:t>
      </w:r>
      <w:r w:rsidR="00A810A4">
        <w:rPr>
          <w:sz w:val="24"/>
          <w:szCs w:val="24"/>
        </w:rPr>
        <w:t>4</w:t>
      </w:r>
      <w:r>
        <w:rPr>
          <w:sz w:val="24"/>
          <w:szCs w:val="24"/>
        </w:rPr>
        <w:t xml:space="preserve">.1. настоящего договора), </w:t>
      </w:r>
      <w:proofErr w:type="gramStart"/>
      <w:r>
        <w:rPr>
          <w:sz w:val="24"/>
          <w:szCs w:val="24"/>
        </w:rPr>
        <w:t>договор</w:t>
      </w:r>
      <w:proofErr w:type="gramEnd"/>
      <w:r>
        <w:rPr>
          <w:sz w:val="24"/>
          <w:szCs w:val="24"/>
        </w:rPr>
        <w:t xml:space="preserve"> может быть расторгнут в одностороннем порядке по инициативе Поставщика.</w:t>
      </w:r>
    </w:p>
    <w:p w:rsidR="00AD1A56" w:rsidRDefault="00AD1A56">
      <w:pPr>
        <w:pStyle w:val="30"/>
        <w:numPr>
          <w:ilvl w:val="1"/>
          <w:numId w:val="2"/>
        </w:numPr>
        <w:tabs>
          <w:tab w:val="num" w:pos="1134"/>
        </w:tabs>
        <w:ind w:left="0" w:firstLine="709"/>
        <w:rPr>
          <w:szCs w:val="24"/>
        </w:rPr>
      </w:pPr>
      <w:r>
        <w:rPr>
          <w:szCs w:val="24"/>
        </w:rPr>
        <w:t xml:space="preserve">Датой платежа считается дата </w:t>
      </w:r>
      <w:r w:rsidR="00F21C88">
        <w:rPr>
          <w:szCs w:val="24"/>
        </w:rPr>
        <w:t>зачисления</w:t>
      </w:r>
      <w:r>
        <w:rPr>
          <w:szCs w:val="24"/>
        </w:rPr>
        <w:t xml:space="preserve"> денежных средств </w:t>
      </w:r>
      <w:r w:rsidR="00F21C88">
        <w:rPr>
          <w:szCs w:val="24"/>
        </w:rPr>
        <w:t>на счет Поставщика</w:t>
      </w:r>
      <w:r>
        <w:rPr>
          <w:szCs w:val="24"/>
        </w:rPr>
        <w:t xml:space="preserve">. Обязанности Покупателя по оплате считаются исполненными в момент </w:t>
      </w:r>
      <w:r w:rsidR="007847C3">
        <w:rPr>
          <w:szCs w:val="24"/>
        </w:rPr>
        <w:t>поступления</w:t>
      </w:r>
      <w:r>
        <w:rPr>
          <w:szCs w:val="24"/>
        </w:rPr>
        <w:t xml:space="preserve"> денежных средств </w:t>
      </w:r>
      <w:r w:rsidR="007847C3">
        <w:rPr>
          <w:szCs w:val="24"/>
        </w:rPr>
        <w:t>на расчетный счет</w:t>
      </w:r>
      <w:r>
        <w:rPr>
          <w:szCs w:val="24"/>
        </w:rPr>
        <w:t xml:space="preserve"> </w:t>
      </w:r>
      <w:r w:rsidRPr="004939FC">
        <w:rPr>
          <w:szCs w:val="24"/>
        </w:rPr>
        <w:t>Поставщика</w:t>
      </w:r>
      <w:r>
        <w:rPr>
          <w:szCs w:val="24"/>
        </w:rPr>
        <w:t>.</w:t>
      </w:r>
    </w:p>
    <w:p w:rsidR="00AD1A56" w:rsidRDefault="004B688C">
      <w:pPr>
        <w:pStyle w:val="30"/>
        <w:numPr>
          <w:ilvl w:val="1"/>
          <w:numId w:val="2"/>
        </w:numPr>
        <w:tabs>
          <w:tab w:val="num" w:pos="1134"/>
        </w:tabs>
        <w:ind w:left="0" w:firstLine="709"/>
        <w:rPr>
          <w:szCs w:val="24"/>
        </w:rPr>
      </w:pPr>
      <w:r>
        <w:t>Итоговая сумма, подлежащая оплате за поставленный металлолом, определяется по счету-фактуре, составленной Поставщиком на основании приемо-сдаточных актов</w:t>
      </w:r>
      <w:r w:rsidR="00AD1A56">
        <w:rPr>
          <w:szCs w:val="24"/>
        </w:rPr>
        <w:t>.</w:t>
      </w:r>
    </w:p>
    <w:p w:rsidR="007B755C" w:rsidRDefault="007B755C">
      <w:pPr>
        <w:pStyle w:val="30"/>
        <w:numPr>
          <w:ilvl w:val="1"/>
          <w:numId w:val="2"/>
        </w:numPr>
        <w:tabs>
          <w:tab w:val="num" w:pos="1134"/>
        </w:tabs>
        <w:ind w:left="0" w:firstLine="709"/>
        <w:rPr>
          <w:szCs w:val="24"/>
        </w:rPr>
      </w:pPr>
      <w:r>
        <w:rPr>
          <w:szCs w:val="24"/>
        </w:rPr>
        <w:t xml:space="preserve">Стороны обязаны производить сверку расчетов по запросу  Поставщика. Проект акта сверки подготавливается, </w:t>
      </w:r>
      <w:proofErr w:type="gramStart"/>
      <w:r>
        <w:rPr>
          <w:szCs w:val="24"/>
        </w:rPr>
        <w:t>оформляется Поставщиком  и направляется</w:t>
      </w:r>
      <w:proofErr w:type="gramEnd"/>
      <w:r>
        <w:rPr>
          <w:szCs w:val="24"/>
        </w:rPr>
        <w:t xml:space="preserve"> в адрес Покупателя заказным письмом  или нарочным под расписку. Покупатель обязан в срок не позднее 7 (семи) дней </w:t>
      </w:r>
      <w:proofErr w:type="gramStart"/>
      <w:r>
        <w:rPr>
          <w:szCs w:val="24"/>
        </w:rPr>
        <w:t>с даты получения</w:t>
      </w:r>
      <w:proofErr w:type="gramEnd"/>
      <w:r>
        <w:rPr>
          <w:szCs w:val="24"/>
        </w:rPr>
        <w:t xml:space="preserve"> акта сверки подписать его и направить один экземпляр (оригинал) в адрес Поставщика. Акт сверки со стороны Покупателя должен быть подписан руководителем и главным бухгалтером или уполномоченными руководителем на то лицами на основании доверенности.  Если акт сверки подписывается должностным лицом Покупателя по доверенности, то в акте обязательно указываются ее реквизиты, а заверенная Покупателем копия доверенности направляется вместе с актом.</w:t>
      </w:r>
    </w:p>
    <w:p w:rsidR="007B755C" w:rsidRDefault="007B755C" w:rsidP="007B755C">
      <w:pPr>
        <w:pStyle w:val="a5"/>
        <w:ind w:firstLine="1134"/>
        <w:rPr>
          <w:sz w:val="24"/>
          <w:szCs w:val="24"/>
        </w:rPr>
      </w:pPr>
      <w:r>
        <w:rPr>
          <w:sz w:val="24"/>
          <w:szCs w:val="24"/>
        </w:rPr>
        <w:t xml:space="preserve">В случае если учетные данные Покупателя не совпадают с данными, указанными Поставщиком в акте сверки, Покупатель обязан подписать полученный акт сверки с разногласиями и в </w:t>
      </w:r>
      <w:r w:rsidRPr="007B755C">
        <w:rPr>
          <w:sz w:val="24"/>
          <w:szCs w:val="24"/>
        </w:rPr>
        <w:t xml:space="preserve">вышеуказанный срок направить один экземпляр (оригинал) </w:t>
      </w:r>
      <w:r>
        <w:rPr>
          <w:sz w:val="24"/>
          <w:szCs w:val="24"/>
        </w:rPr>
        <w:t>Поставщику</w:t>
      </w:r>
      <w:r w:rsidRPr="007B755C">
        <w:rPr>
          <w:sz w:val="24"/>
          <w:szCs w:val="24"/>
        </w:rPr>
        <w:t xml:space="preserve">. В случае не возврата акта сверки в течение 7 (семи) календарных дней, </w:t>
      </w:r>
      <w:proofErr w:type="gramStart"/>
      <w:r w:rsidRPr="007B755C">
        <w:rPr>
          <w:sz w:val="24"/>
          <w:szCs w:val="24"/>
        </w:rPr>
        <w:t xml:space="preserve">суммы, предъявленные </w:t>
      </w:r>
      <w:r>
        <w:rPr>
          <w:sz w:val="24"/>
          <w:szCs w:val="24"/>
        </w:rPr>
        <w:t>Поставщиком</w:t>
      </w:r>
      <w:r w:rsidRPr="007B755C">
        <w:rPr>
          <w:sz w:val="24"/>
          <w:szCs w:val="24"/>
        </w:rPr>
        <w:t xml:space="preserve"> считаются</w:t>
      </w:r>
      <w:proofErr w:type="gramEnd"/>
      <w:r w:rsidRPr="007B755C">
        <w:rPr>
          <w:sz w:val="24"/>
          <w:szCs w:val="24"/>
        </w:rPr>
        <w:t xml:space="preserve"> подтвержденными </w:t>
      </w:r>
      <w:r w:rsidR="00387CAD">
        <w:rPr>
          <w:sz w:val="24"/>
          <w:szCs w:val="24"/>
        </w:rPr>
        <w:t>Покупателем</w:t>
      </w:r>
      <w:r w:rsidRPr="007B755C">
        <w:rPr>
          <w:sz w:val="24"/>
          <w:szCs w:val="24"/>
        </w:rPr>
        <w:t>.</w:t>
      </w:r>
    </w:p>
    <w:p w:rsidR="00FB6875" w:rsidRDefault="00FB6875" w:rsidP="007B755C">
      <w:pPr>
        <w:pStyle w:val="a5"/>
        <w:ind w:firstLine="1134"/>
        <w:rPr>
          <w:sz w:val="24"/>
          <w:szCs w:val="24"/>
        </w:rPr>
      </w:pPr>
    </w:p>
    <w:p w:rsidR="00AF50D2" w:rsidRDefault="00AF50D2" w:rsidP="007B755C">
      <w:pPr>
        <w:pStyle w:val="a5"/>
        <w:ind w:firstLine="1134"/>
        <w:rPr>
          <w:sz w:val="24"/>
          <w:szCs w:val="24"/>
        </w:rPr>
      </w:pPr>
    </w:p>
    <w:p w:rsidR="00AF50D2" w:rsidRDefault="00AF50D2" w:rsidP="007B755C">
      <w:pPr>
        <w:pStyle w:val="a5"/>
        <w:ind w:firstLine="1134"/>
        <w:rPr>
          <w:sz w:val="24"/>
          <w:szCs w:val="24"/>
        </w:rPr>
      </w:pPr>
    </w:p>
    <w:p w:rsidR="00293FF4" w:rsidRDefault="00293FF4" w:rsidP="007B755C">
      <w:pPr>
        <w:pStyle w:val="a5"/>
        <w:ind w:firstLine="1134"/>
        <w:rPr>
          <w:sz w:val="24"/>
          <w:szCs w:val="24"/>
        </w:rPr>
      </w:pPr>
    </w:p>
    <w:p w:rsidR="00293FF4" w:rsidRDefault="00293FF4" w:rsidP="007B755C">
      <w:pPr>
        <w:pStyle w:val="a5"/>
        <w:ind w:firstLine="1134"/>
        <w:rPr>
          <w:sz w:val="24"/>
          <w:szCs w:val="24"/>
        </w:rPr>
      </w:pPr>
    </w:p>
    <w:p w:rsidR="00043244" w:rsidRDefault="00043244">
      <w:pPr>
        <w:jc w:val="both"/>
        <w:rPr>
          <w:sz w:val="24"/>
          <w:szCs w:val="24"/>
        </w:rPr>
      </w:pPr>
    </w:p>
    <w:p w:rsidR="00AD1A56" w:rsidRDefault="00AD1A56">
      <w:pPr>
        <w:numPr>
          <w:ilvl w:val="0"/>
          <w:numId w:val="2"/>
        </w:numPr>
        <w:jc w:val="center"/>
        <w:rPr>
          <w:b/>
          <w:sz w:val="24"/>
          <w:szCs w:val="24"/>
        </w:rPr>
      </w:pPr>
      <w:r>
        <w:rPr>
          <w:b/>
          <w:sz w:val="24"/>
          <w:szCs w:val="24"/>
        </w:rPr>
        <w:lastRenderedPageBreak/>
        <w:t>УСЛОВИЯ ПОСТАВКИ И ПРИЕМКИ</w:t>
      </w:r>
    </w:p>
    <w:p w:rsidR="00AD1A56" w:rsidRDefault="00AD1A56">
      <w:pPr>
        <w:pStyle w:val="21"/>
        <w:numPr>
          <w:ilvl w:val="1"/>
          <w:numId w:val="2"/>
        </w:numPr>
        <w:tabs>
          <w:tab w:val="num" w:pos="1134"/>
        </w:tabs>
        <w:ind w:left="0" w:firstLine="709"/>
        <w:jc w:val="both"/>
        <w:rPr>
          <w:szCs w:val="24"/>
        </w:rPr>
      </w:pPr>
      <w:r>
        <w:rPr>
          <w:szCs w:val="24"/>
        </w:rPr>
        <w:t xml:space="preserve">Поставка Товара производится на условиях </w:t>
      </w:r>
      <w:r>
        <w:rPr>
          <w:szCs w:val="24"/>
          <w:lang w:val="en-US"/>
        </w:rPr>
        <w:t>EX</w:t>
      </w:r>
      <w:r>
        <w:rPr>
          <w:szCs w:val="24"/>
        </w:rPr>
        <w:t>-</w:t>
      </w:r>
      <w:r>
        <w:rPr>
          <w:szCs w:val="24"/>
          <w:lang w:val="en-US"/>
        </w:rPr>
        <w:t>Works</w:t>
      </w:r>
      <w:r w:rsidR="003F1D83">
        <w:rPr>
          <w:szCs w:val="24"/>
        </w:rPr>
        <w:t xml:space="preserve"> (</w:t>
      </w:r>
      <w:proofErr w:type="spellStart"/>
      <w:r w:rsidR="003F1D83">
        <w:rPr>
          <w:szCs w:val="24"/>
        </w:rPr>
        <w:t>Инкотермс</w:t>
      </w:r>
      <w:proofErr w:type="spellEnd"/>
      <w:r w:rsidR="003F1D83">
        <w:rPr>
          <w:szCs w:val="24"/>
        </w:rPr>
        <w:t xml:space="preserve"> 201</w:t>
      </w:r>
      <w:r>
        <w:rPr>
          <w:szCs w:val="24"/>
        </w:rPr>
        <w:t xml:space="preserve">0), выборка Товара </w:t>
      </w:r>
      <w:r w:rsidR="007847C3">
        <w:rPr>
          <w:szCs w:val="24"/>
        </w:rPr>
        <w:t>Покупателем</w:t>
      </w:r>
      <w:r w:rsidR="004C077D">
        <w:rPr>
          <w:szCs w:val="24"/>
        </w:rPr>
        <w:t>/</w:t>
      </w:r>
      <w:r w:rsidR="007847C3">
        <w:rPr>
          <w:szCs w:val="24"/>
        </w:rPr>
        <w:t>грузополучателем со</w:t>
      </w:r>
      <w:r>
        <w:rPr>
          <w:szCs w:val="24"/>
        </w:rPr>
        <w:t xml:space="preserve"> склад</w:t>
      </w:r>
      <w:r w:rsidR="007847C3">
        <w:rPr>
          <w:szCs w:val="24"/>
        </w:rPr>
        <w:t>а</w:t>
      </w:r>
      <w:r>
        <w:rPr>
          <w:szCs w:val="24"/>
        </w:rPr>
        <w:t xml:space="preserve"> </w:t>
      </w:r>
      <w:r w:rsidR="007847C3">
        <w:rPr>
          <w:szCs w:val="24"/>
        </w:rPr>
        <w:t>Поставщика</w:t>
      </w:r>
      <w:r>
        <w:rPr>
          <w:szCs w:val="24"/>
        </w:rPr>
        <w:t xml:space="preserve"> (самовывоз) автотранспортн</w:t>
      </w:r>
      <w:r w:rsidR="004C077D">
        <w:rPr>
          <w:szCs w:val="24"/>
        </w:rPr>
        <w:t>ым</w:t>
      </w:r>
      <w:r>
        <w:rPr>
          <w:szCs w:val="24"/>
        </w:rPr>
        <w:t xml:space="preserve"> средство</w:t>
      </w:r>
      <w:r w:rsidR="004C077D">
        <w:rPr>
          <w:szCs w:val="24"/>
        </w:rPr>
        <w:t>м</w:t>
      </w:r>
      <w:r>
        <w:rPr>
          <w:szCs w:val="24"/>
        </w:rPr>
        <w:t xml:space="preserve"> Покупателя/грузополучателя.</w:t>
      </w:r>
    </w:p>
    <w:p w:rsidR="00AD1A56" w:rsidRDefault="00AD1A56">
      <w:pPr>
        <w:numPr>
          <w:ilvl w:val="1"/>
          <w:numId w:val="2"/>
        </w:numPr>
        <w:tabs>
          <w:tab w:val="num" w:pos="1134"/>
        </w:tabs>
        <w:ind w:left="0" w:firstLine="709"/>
        <w:jc w:val="both"/>
        <w:rPr>
          <w:sz w:val="24"/>
          <w:szCs w:val="24"/>
        </w:rPr>
      </w:pPr>
      <w:r>
        <w:rPr>
          <w:sz w:val="24"/>
          <w:szCs w:val="24"/>
        </w:rPr>
        <w:t xml:space="preserve">Приемка Товара по количеству и качеству производится в соответствии </w:t>
      </w:r>
      <w:proofErr w:type="gramStart"/>
      <w:r>
        <w:rPr>
          <w:sz w:val="24"/>
          <w:szCs w:val="24"/>
        </w:rPr>
        <w:t>с</w:t>
      </w:r>
      <w:proofErr w:type="gramEnd"/>
      <w:r>
        <w:rPr>
          <w:sz w:val="24"/>
          <w:szCs w:val="24"/>
        </w:rPr>
        <w:t>:</w:t>
      </w:r>
    </w:p>
    <w:p w:rsidR="00AD1A56" w:rsidRDefault="00AD1A56">
      <w:pPr>
        <w:numPr>
          <w:ilvl w:val="0"/>
          <w:numId w:val="7"/>
        </w:numPr>
        <w:tabs>
          <w:tab w:val="clear" w:pos="1428"/>
          <w:tab w:val="num" w:pos="1985"/>
        </w:tabs>
        <w:suppressAutoHyphens/>
        <w:ind w:left="0" w:firstLine="1701"/>
        <w:jc w:val="both"/>
        <w:rPr>
          <w:sz w:val="24"/>
          <w:szCs w:val="24"/>
        </w:rPr>
      </w:pPr>
      <w:r>
        <w:rPr>
          <w:sz w:val="24"/>
          <w:szCs w:val="24"/>
        </w:rPr>
        <w:t xml:space="preserve">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w:t>
      </w:r>
      <w:proofErr w:type="gramStart"/>
      <w:r>
        <w:rPr>
          <w:sz w:val="24"/>
          <w:szCs w:val="24"/>
        </w:rPr>
        <w:t>СМ</w:t>
      </w:r>
      <w:proofErr w:type="gramEnd"/>
      <w:r>
        <w:rPr>
          <w:sz w:val="24"/>
          <w:szCs w:val="24"/>
        </w:rPr>
        <w:t xml:space="preserve"> СССР от 25.04.1966г. № П-7 со всеми изменениями и дополнениями к данной инструкции (за исключением </w:t>
      </w:r>
      <w:proofErr w:type="spellStart"/>
      <w:r>
        <w:rPr>
          <w:sz w:val="24"/>
          <w:szCs w:val="24"/>
        </w:rPr>
        <w:t>абз</w:t>
      </w:r>
      <w:proofErr w:type="spellEnd"/>
      <w:r>
        <w:rPr>
          <w:sz w:val="24"/>
          <w:szCs w:val="24"/>
        </w:rPr>
        <w:t>. 1 пункта 16, подпункта г) пункта 31, пункта 32);</w:t>
      </w:r>
    </w:p>
    <w:p w:rsidR="00AD1A56" w:rsidRDefault="00AD1A56">
      <w:pPr>
        <w:numPr>
          <w:ilvl w:val="0"/>
          <w:numId w:val="7"/>
        </w:numPr>
        <w:tabs>
          <w:tab w:val="clear" w:pos="1428"/>
          <w:tab w:val="num" w:pos="1985"/>
        </w:tabs>
        <w:suppressAutoHyphens/>
        <w:ind w:left="0" w:firstLine="1701"/>
        <w:jc w:val="both"/>
        <w:rPr>
          <w:sz w:val="24"/>
          <w:szCs w:val="24"/>
        </w:rPr>
      </w:pPr>
      <w:r>
        <w:rPr>
          <w:sz w:val="24"/>
          <w:szCs w:val="24"/>
        </w:rPr>
        <w:t xml:space="preserve">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w:t>
      </w:r>
      <w:proofErr w:type="gramStart"/>
      <w:r>
        <w:rPr>
          <w:sz w:val="24"/>
          <w:szCs w:val="24"/>
        </w:rPr>
        <w:t>СМ</w:t>
      </w:r>
      <w:proofErr w:type="gramEnd"/>
      <w:r>
        <w:rPr>
          <w:sz w:val="24"/>
          <w:szCs w:val="24"/>
        </w:rPr>
        <w:t xml:space="preserve"> СССР от 15.06.1965г. № П-6 со всеми изменениями и дополнениями к данной инструкции.</w:t>
      </w:r>
    </w:p>
    <w:p w:rsidR="00AD1A56" w:rsidRDefault="00AD1A56">
      <w:pPr>
        <w:pStyle w:val="a4"/>
        <w:jc w:val="both"/>
        <w:outlineLvl w:val="0"/>
        <w:rPr>
          <w:rFonts w:ascii="Times New Roman" w:hAnsi="Times New Roman"/>
          <w:sz w:val="24"/>
          <w:szCs w:val="24"/>
        </w:rPr>
      </w:pPr>
    </w:p>
    <w:p w:rsidR="00AD1A56" w:rsidRDefault="00AD1A56">
      <w:pPr>
        <w:numPr>
          <w:ilvl w:val="0"/>
          <w:numId w:val="2"/>
        </w:numPr>
        <w:jc w:val="center"/>
        <w:rPr>
          <w:b/>
          <w:sz w:val="24"/>
          <w:szCs w:val="24"/>
        </w:rPr>
      </w:pPr>
      <w:r>
        <w:rPr>
          <w:b/>
          <w:sz w:val="24"/>
          <w:szCs w:val="24"/>
        </w:rPr>
        <w:t>ФОРС-МАЖОР</w:t>
      </w:r>
    </w:p>
    <w:p w:rsidR="00AD1A56" w:rsidRDefault="00AD1A56">
      <w:pPr>
        <w:numPr>
          <w:ilvl w:val="1"/>
          <w:numId w:val="2"/>
        </w:numPr>
        <w:tabs>
          <w:tab w:val="num" w:pos="1134"/>
        </w:tabs>
        <w:ind w:left="0" w:firstLine="709"/>
        <w:jc w:val="both"/>
        <w:rPr>
          <w:sz w:val="24"/>
          <w:szCs w:val="24"/>
        </w:rPr>
      </w:pPr>
      <w:proofErr w:type="gramStart"/>
      <w:r>
        <w:rPr>
          <w:sz w:val="24"/>
          <w:szCs w:val="24"/>
        </w:rPr>
        <w:t xml:space="preserve">Ни </w:t>
      </w:r>
      <w:r>
        <w:rPr>
          <w:iCs/>
          <w:sz w:val="24"/>
          <w:szCs w:val="24"/>
        </w:rPr>
        <w:t>Поставщик,</w:t>
      </w:r>
      <w:r>
        <w:rPr>
          <w:sz w:val="24"/>
          <w:szCs w:val="24"/>
        </w:rPr>
        <w:t xml:space="preserve"> ни </w:t>
      </w:r>
      <w:r>
        <w:rPr>
          <w:iCs/>
          <w:sz w:val="24"/>
          <w:szCs w:val="24"/>
        </w:rPr>
        <w:t>Покупатель</w:t>
      </w:r>
      <w:r>
        <w:rPr>
          <w:sz w:val="24"/>
          <w:szCs w:val="24"/>
        </w:rPr>
        <w:t>, не несут ответственности за полное или частичное неисполнение любых обязательств по настоящему Договору, если такое неисполнение возникает вследствие форс-мажорных обстоятельств, таких как наводнение, пожар, землетрясение и другие стихийные бедствия, а также вследствие войны или военных действий, актов правительства и других обстоятельств, которые находятся вне контроля Сторон, возникших после заключения настоящего Договора и непосредственно влияющие на исполнение</w:t>
      </w:r>
      <w:proofErr w:type="gramEnd"/>
      <w:r>
        <w:rPr>
          <w:sz w:val="24"/>
          <w:szCs w:val="24"/>
        </w:rPr>
        <w:t xml:space="preserve"> Договора.</w:t>
      </w:r>
    </w:p>
    <w:p w:rsidR="00AD1A56" w:rsidRDefault="00AD1A56">
      <w:pPr>
        <w:numPr>
          <w:ilvl w:val="1"/>
          <w:numId w:val="2"/>
        </w:numPr>
        <w:tabs>
          <w:tab w:val="num" w:pos="1134"/>
        </w:tabs>
        <w:ind w:left="0" w:firstLine="709"/>
        <w:jc w:val="both"/>
        <w:rPr>
          <w:sz w:val="24"/>
          <w:szCs w:val="24"/>
        </w:rPr>
      </w:pPr>
      <w:r>
        <w:rPr>
          <w:sz w:val="24"/>
          <w:szCs w:val="24"/>
        </w:rPr>
        <w:t>В случае наличия любого из указанных обстоятель</w:t>
      </w:r>
      <w:proofErr w:type="gramStart"/>
      <w:r>
        <w:rPr>
          <w:sz w:val="24"/>
          <w:szCs w:val="24"/>
        </w:rPr>
        <w:t>ств ср</w:t>
      </w:r>
      <w:proofErr w:type="gramEnd"/>
      <w:r>
        <w:rPr>
          <w:sz w:val="24"/>
          <w:szCs w:val="24"/>
        </w:rPr>
        <w:t>оки, обусловленные в настоящем Договоре и дополнениях к нему, продляются соответственно на время действия указанных обстоятельств.</w:t>
      </w:r>
    </w:p>
    <w:p w:rsidR="00AD1A56" w:rsidRDefault="00AD1A56">
      <w:pPr>
        <w:numPr>
          <w:ilvl w:val="1"/>
          <w:numId w:val="2"/>
        </w:numPr>
        <w:tabs>
          <w:tab w:val="num" w:pos="1134"/>
        </w:tabs>
        <w:ind w:left="0" w:firstLine="709"/>
        <w:jc w:val="both"/>
        <w:rPr>
          <w:sz w:val="24"/>
          <w:szCs w:val="24"/>
        </w:rPr>
      </w:pPr>
      <w:r>
        <w:rPr>
          <w:sz w:val="24"/>
          <w:szCs w:val="24"/>
        </w:rPr>
        <w:t>Сторона, которая оказалась не в состоянии выполнить свои обязательства, должна уведомить другую сторону в письменной форме о начале, ожидаемой продолжительности и времени прекращения перечисленных обстоятельств немедленно, но не позднее, чем через пятнадцать дней со времени начала и прекращения их действия.</w:t>
      </w:r>
    </w:p>
    <w:p w:rsidR="00AD1A56" w:rsidRDefault="00AD1A56">
      <w:pPr>
        <w:numPr>
          <w:ilvl w:val="1"/>
          <w:numId w:val="2"/>
        </w:numPr>
        <w:tabs>
          <w:tab w:val="num" w:pos="1134"/>
        </w:tabs>
        <w:ind w:left="0" w:firstLine="709"/>
        <w:jc w:val="both"/>
        <w:rPr>
          <w:sz w:val="24"/>
          <w:szCs w:val="24"/>
        </w:rPr>
      </w:pPr>
      <w:r>
        <w:rPr>
          <w:sz w:val="24"/>
          <w:szCs w:val="24"/>
        </w:rPr>
        <w:t>В течение одного месяца со дня отправки извещения о наступлении форс-мажорных обстоятельств, указанных в настоящей статье, представители Сторон должны встретиться для того, чтобы провести консультацию и договориться о принятии мер для дальнейшего выполнения или расторжения настоящего Договора.</w:t>
      </w:r>
    </w:p>
    <w:p w:rsidR="00AD1A56" w:rsidRDefault="00AD1A56">
      <w:pPr>
        <w:jc w:val="both"/>
        <w:rPr>
          <w:sz w:val="24"/>
          <w:szCs w:val="24"/>
        </w:rPr>
      </w:pPr>
    </w:p>
    <w:p w:rsidR="00AD1A56" w:rsidRDefault="00AD1A56">
      <w:pPr>
        <w:numPr>
          <w:ilvl w:val="0"/>
          <w:numId w:val="2"/>
        </w:numPr>
        <w:jc w:val="center"/>
        <w:rPr>
          <w:b/>
          <w:sz w:val="24"/>
          <w:szCs w:val="24"/>
        </w:rPr>
      </w:pPr>
      <w:r>
        <w:rPr>
          <w:b/>
          <w:sz w:val="24"/>
          <w:szCs w:val="24"/>
        </w:rPr>
        <w:t>ПОРЯДОК РАЗРЕШЕНИЯ СПОРОВ</w:t>
      </w:r>
    </w:p>
    <w:p w:rsidR="00AD1A56" w:rsidRDefault="00AD1A56">
      <w:pPr>
        <w:pStyle w:val="a4"/>
        <w:numPr>
          <w:ilvl w:val="1"/>
          <w:numId w:val="2"/>
        </w:numPr>
        <w:tabs>
          <w:tab w:val="num" w:pos="1134"/>
        </w:tabs>
        <w:ind w:left="0" w:firstLine="709"/>
        <w:jc w:val="both"/>
        <w:rPr>
          <w:rFonts w:ascii="Times New Roman" w:hAnsi="Times New Roman"/>
          <w:sz w:val="24"/>
          <w:szCs w:val="24"/>
        </w:rPr>
      </w:pPr>
      <w:r>
        <w:rPr>
          <w:rFonts w:ascii="Times New Roman" w:hAnsi="Times New Roman"/>
          <w:sz w:val="24"/>
          <w:szCs w:val="24"/>
        </w:rPr>
        <w:t>Все споры, возникающие при исполнении настоящего Договора, разрешаются с соблюдением претензионного порядка. Срок рассмотрения претензии – 30 дней.</w:t>
      </w:r>
    </w:p>
    <w:p w:rsidR="00AD1A56" w:rsidRDefault="00AD1A56">
      <w:pPr>
        <w:pStyle w:val="a4"/>
        <w:numPr>
          <w:ilvl w:val="1"/>
          <w:numId w:val="2"/>
        </w:numPr>
        <w:tabs>
          <w:tab w:val="num" w:pos="1134"/>
        </w:tabs>
        <w:ind w:left="0" w:firstLine="709"/>
        <w:jc w:val="both"/>
        <w:rPr>
          <w:rFonts w:ascii="Times New Roman" w:hAnsi="Times New Roman"/>
          <w:sz w:val="24"/>
          <w:szCs w:val="24"/>
        </w:rPr>
      </w:pPr>
      <w:r>
        <w:rPr>
          <w:rFonts w:ascii="Times New Roman" w:hAnsi="Times New Roman"/>
          <w:sz w:val="24"/>
          <w:szCs w:val="24"/>
        </w:rPr>
        <w:t xml:space="preserve">В случае если стороны не достигли согласия в процессе досудебного урегулирования спора, спор разрешается в Арбитражном суде </w:t>
      </w:r>
      <w:r w:rsidR="00F21C88">
        <w:rPr>
          <w:rFonts w:ascii="Times New Roman" w:hAnsi="Times New Roman"/>
          <w:sz w:val="24"/>
          <w:szCs w:val="24"/>
        </w:rPr>
        <w:t>Приморского края.</w:t>
      </w:r>
    </w:p>
    <w:p w:rsidR="00447DDC" w:rsidRDefault="00447DDC">
      <w:pPr>
        <w:pStyle w:val="a4"/>
        <w:rPr>
          <w:rFonts w:ascii="Times New Roman" w:hAnsi="Times New Roman"/>
          <w:sz w:val="24"/>
          <w:szCs w:val="24"/>
        </w:rPr>
      </w:pPr>
    </w:p>
    <w:p w:rsidR="00AD1A56" w:rsidRDefault="00AD1A56">
      <w:pPr>
        <w:numPr>
          <w:ilvl w:val="0"/>
          <w:numId w:val="2"/>
        </w:numPr>
        <w:jc w:val="center"/>
        <w:rPr>
          <w:b/>
          <w:sz w:val="24"/>
          <w:szCs w:val="24"/>
        </w:rPr>
      </w:pPr>
      <w:r>
        <w:rPr>
          <w:b/>
          <w:sz w:val="24"/>
          <w:szCs w:val="24"/>
        </w:rPr>
        <w:t>ОТВЕТСТВЕННОСТЬ СТОРОН</w:t>
      </w:r>
    </w:p>
    <w:p w:rsidR="00AD1A56" w:rsidRDefault="00AD1A56">
      <w:pPr>
        <w:pStyle w:val="a5"/>
        <w:numPr>
          <w:ilvl w:val="1"/>
          <w:numId w:val="2"/>
        </w:numPr>
        <w:tabs>
          <w:tab w:val="num" w:pos="1134"/>
        </w:tabs>
        <w:ind w:left="0" w:firstLine="709"/>
        <w:rPr>
          <w:sz w:val="24"/>
          <w:szCs w:val="24"/>
        </w:rPr>
      </w:pPr>
      <w:r>
        <w:rPr>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B1476D" w:rsidRPr="003075BB" w:rsidRDefault="00B1476D">
      <w:pPr>
        <w:pStyle w:val="a5"/>
        <w:numPr>
          <w:ilvl w:val="1"/>
          <w:numId w:val="2"/>
        </w:numPr>
        <w:tabs>
          <w:tab w:val="num" w:pos="1134"/>
        </w:tabs>
        <w:ind w:left="0" w:firstLine="709"/>
        <w:rPr>
          <w:sz w:val="24"/>
          <w:szCs w:val="24"/>
        </w:rPr>
      </w:pPr>
      <w:r w:rsidRPr="003075BB">
        <w:rPr>
          <w:bCs/>
          <w:spacing w:val="-2"/>
          <w:sz w:val="24"/>
          <w:szCs w:val="24"/>
        </w:rPr>
        <w:t>Сторона, нарушившая свои обязательства по настоящему Договору, должна без промедления устранить эти нарушения и возместить другой Стороне причиненные этими нарушениями убытки.</w:t>
      </w:r>
    </w:p>
    <w:p w:rsidR="00B1476D" w:rsidRPr="003075BB" w:rsidRDefault="00B1476D">
      <w:pPr>
        <w:pStyle w:val="a5"/>
        <w:numPr>
          <w:ilvl w:val="1"/>
          <w:numId w:val="2"/>
        </w:numPr>
        <w:tabs>
          <w:tab w:val="num" w:pos="1134"/>
        </w:tabs>
        <w:ind w:left="0" w:firstLine="709"/>
        <w:rPr>
          <w:sz w:val="24"/>
          <w:szCs w:val="24"/>
        </w:rPr>
      </w:pPr>
      <w:r w:rsidRPr="003075BB">
        <w:rPr>
          <w:bCs/>
          <w:spacing w:val="-2"/>
          <w:sz w:val="24"/>
          <w:szCs w:val="24"/>
        </w:rPr>
        <w:t>За просрочку оплаты принятого Товара Поставщик имеет право взыскать с Покупателя за каждый день просрочки платежа пеню в размере 0,1 % от стоимости принято</w:t>
      </w:r>
      <w:r w:rsidR="007C5DAD" w:rsidRPr="003075BB">
        <w:rPr>
          <w:bCs/>
          <w:spacing w:val="-2"/>
          <w:sz w:val="24"/>
          <w:szCs w:val="24"/>
        </w:rPr>
        <w:t>го</w:t>
      </w:r>
      <w:r w:rsidRPr="003075BB">
        <w:rPr>
          <w:bCs/>
          <w:spacing w:val="-2"/>
          <w:sz w:val="24"/>
          <w:szCs w:val="24"/>
        </w:rPr>
        <w:t>, но не оплаченного Товара.</w:t>
      </w:r>
    </w:p>
    <w:p w:rsidR="00B1476D" w:rsidRPr="003075BB" w:rsidRDefault="00B1476D">
      <w:pPr>
        <w:pStyle w:val="a5"/>
        <w:numPr>
          <w:ilvl w:val="1"/>
          <w:numId w:val="2"/>
        </w:numPr>
        <w:tabs>
          <w:tab w:val="num" w:pos="1134"/>
        </w:tabs>
        <w:ind w:left="0" w:firstLine="709"/>
        <w:rPr>
          <w:sz w:val="24"/>
          <w:szCs w:val="24"/>
        </w:rPr>
      </w:pPr>
      <w:r w:rsidRPr="003075BB">
        <w:rPr>
          <w:bCs/>
          <w:spacing w:val="-2"/>
          <w:sz w:val="24"/>
          <w:szCs w:val="24"/>
        </w:rPr>
        <w:t>За нарушение сроков вывоза Товара Поставщик имеет право взыскать с Покупателя за каждый день просрочки пеню в размере 0,1 % от стоимости не вывезенного в срок Товара.</w:t>
      </w:r>
    </w:p>
    <w:p w:rsidR="00A41A64" w:rsidRPr="009C62E3" w:rsidRDefault="00A41A64" w:rsidP="00AF50D2">
      <w:pPr>
        <w:pStyle w:val="a5"/>
        <w:numPr>
          <w:ilvl w:val="1"/>
          <w:numId w:val="2"/>
        </w:numPr>
        <w:tabs>
          <w:tab w:val="num" w:pos="1134"/>
        </w:tabs>
        <w:ind w:left="0" w:firstLine="709"/>
        <w:rPr>
          <w:b/>
          <w:color w:val="FF0000"/>
          <w:sz w:val="24"/>
          <w:szCs w:val="24"/>
        </w:rPr>
      </w:pPr>
      <w:r w:rsidRPr="003075BB">
        <w:rPr>
          <w:bCs/>
          <w:sz w:val="24"/>
          <w:szCs w:val="24"/>
        </w:rPr>
        <w:t>Уплата штрафных санкций и/или возмещение убытков одной стороной не освобождает ее от исполнения принятых на себя обязанностей по настоящему Договору.</w:t>
      </w:r>
    </w:p>
    <w:p w:rsidR="009C62E3" w:rsidRPr="00C9187F" w:rsidRDefault="009C62E3" w:rsidP="00AF50D2">
      <w:pPr>
        <w:pStyle w:val="a5"/>
        <w:tabs>
          <w:tab w:val="num" w:pos="1134"/>
        </w:tabs>
        <w:ind w:left="360"/>
        <w:rPr>
          <w:b/>
          <w:color w:val="FF0000"/>
          <w:sz w:val="24"/>
          <w:szCs w:val="24"/>
        </w:rPr>
      </w:pPr>
    </w:p>
    <w:p w:rsidR="0091323F" w:rsidRDefault="0091323F" w:rsidP="00AF50D2">
      <w:pPr>
        <w:pStyle w:val="a3"/>
        <w:numPr>
          <w:ilvl w:val="0"/>
          <w:numId w:val="2"/>
        </w:numPr>
        <w:autoSpaceDE w:val="0"/>
        <w:autoSpaceDN w:val="0"/>
        <w:adjustRightInd w:val="0"/>
        <w:jc w:val="center"/>
        <w:rPr>
          <w:b/>
        </w:rPr>
      </w:pPr>
      <w:r>
        <w:rPr>
          <w:b/>
        </w:rPr>
        <w:t>ЗАВЕРЕНИЯ ОБ ОБСТОЯТЕЛЬСТВАХ</w:t>
      </w:r>
    </w:p>
    <w:p w:rsidR="0091323F" w:rsidRDefault="0091323F" w:rsidP="00AF50D2">
      <w:pPr>
        <w:pStyle w:val="a3"/>
        <w:autoSpaceDE w:val="0"/>
        <w:autoSpaceDN w:val="0"/>
        <w:adjustRightInd w:val="0"/>
        <w:spacing w:line="240" w:lineRule="atLeast"/>
        <w:ind w:left="567" w:firstLine="0"/>
        <w:rPr>
          <w:b/>
        </w:rPr>
      </w:pPr>
      <w:r>
        <w:t>9.1.Каждая из Сторон заверяет, что на момент заключения настоящего Договора:</w:t>
      </w:r>
    </w:p>
    <w:p w:rsidR="0091323F" w:rsidRDefault="0091323F" w:rsidP="0091323F">
      <w:pPr>
        <w:pStyle w:val="ad"/>
        <w:numPr>
          <w:ilvl w:val="0"/>
          <w:numId w:val="27"/>
        </w:numPr>
        <w:tabs>
          <w:tab w:val="num" w:pos="0"/>
          <w:tab w:val="left" w:pos="567"/>
        </w:tabs>
        <w:autoSpaceDN w:val="0"/>
        <w:spacing w:after="120" w:line="240" w:lineRule="atLeast"/>
        <w:ind w:left="0" w:firstLine="567"/>
        <w:jc w:val="both"/>
        <w:rPr>
          <w:vanish/>
        </w:rPr>
      </w:pPr>
    </w:p>
    <w:p w:rsidR="0091323F" w:rsidRDefault="0091323F" w:rsidP="0091323F">
      <w:pPr>
        <w:pStyle w:val="ad"/>
        <w:numPr>
          <w:ilvl w:val="0"/>
          <w:numId w:val="27"/>
        </w:numPr>
        <w:tabs>
          <w:tab w:val="num" w:pos="0"/>
          <w:tab w:val="left" w:pos="567"/>
        </w:tabs>
        <w:autoSpaceDN w:val="0"/>
        <w:spacing w:after="120" w:line="240" w:lineRule="atLeast"/>
        <w:ind w:left="0" w:firstLine="567"/>
        <w:jc w:val="both"/>
        <w:rPr>
          <w:vanish/>
        </w:rPr>
      </w:pPr>
    </w:p>
    <w:p w:rsidR="0091323F" w:rsidRDefault="0091323F" w:rsidP="0091323F">
      <w:pPr>
        <w:pStyle w:val="ad"/>
        <w:numPr>
          <w:ilvl w:val="0"/>
          <w:numId w:val="27"/>
        </w:numPr>
        <w:tabs>
          <w:tab w:val="num" w:pos="0"/>
          <w:tab w:val="left" w:pos="567"/>
        </w:tabs>
        <w:autoSpaceDN w:val="0"/>
        <w:spacing w:after="120" w:line="240" w:lineRule="atLeast"/>
        <w:ind w:left="0" w:firstLine="567"/>
        <w:jc w:val="both"/>
        <w:rPr>
          <w:vanish/>
        </w:rPr>
      </w:pPr>
    </w:p>
    <w:p w:rsidR="0091323F" w:rsidRDefault="0091323F" w:rsidP="0091323F">
      <w:pPr>
        <w:pStyle w:val="ad"/>
        <w:numPr>
          <w:ilvl w:val="0"/>
          <w:numId w:val="27"/>
        </w:numPr>
        <w:tabs>
          <w:tab w:val="num" w:pos="0"/>
          <w:tab w:val="left" w:pos="567"/>
        </w:tabs>
        <w:autoSpaceDN w:val="0"/>
        <w:spacing w:after="120" w:line="240" w:lineRule="atLeast"/>
        <w:ind w:left="0" w:firstLine="567"/>
        <w:jc w:val="both"/>
        <w:rPr>
          <w:vanish/>
        </w:rPr>
      </w:pPr>
    </w:p>
    <w:p w:rsidR="0091323F" w:rsidRDefault="0091323F" w:rsidP="0091323F">
      <w:pPr>
        <w:pStyle w:val="ad"/>
        <w:numPr>
          <w:ilvl w:val="0"/>
          <w:numId w:val="27"/>
        </w:numPr>
        <w:tabs>
          <w:tab w:val="num" w:pos="0"/>
          <w:tab w:val="left" w:pos="567"/>
        </w:tabs>
        <w:autoSpaceDN w:val="0"/>
        <w:spacing w:after="120" w:line="240" w:lineRule="atLeast"/>
        <w:ind w:left="0" w:firstLine="567"/>
        <w:jc w:val="both"/>
        <w:rPr>
          <w:vanish/>
        </w:rPr>
      </w:pPr>
    </w:p>
    <w:p w:rsidR="0091323F" w:rsidRDefault="0091323F" w:rsidP="0091323F">
      <w:pPr>
        <w:pStyle w:val="ad"/>
        <w:numPr>
          <w:ilvl w:val="0"/>
          <w:numId w:val="27"/>
        </w:numPr>
        <w:tabs>
          <w:tab w:val="num" w:pos="0"/>
          <w:tab w:val="left" w:pos="567"/>
        </w:tabs>
        <w:autoSpaceDN w:val="0"/>
        <w:spacing w:after="120" w:line="240" w:lineRule="atLeast"/>
        <w:ind w:left="0" w:firstLine="567"/>
        <w:jc w:val="both"/>
        <w:rPr>
          <w:vanish/>
        </w:rPr>
      </w:pPr>
    </w:p>
    <w:p w:rsidR="0091323F" w:rsidRDefault="0091323F" w:rsidP="0091323F">
      <w:pPr>
        <w:pStyle w:val="ad"/>
        <w:numPr>
          <w:ilvl w:val="0"/>
          <w:numId w:val="27"/>
        </w:numPr>
        <w:tabs>
          <w:tab w:val="num" w:pos="0"/>
          <w:tab w:val="left" w:pos="567"/>
        </w:tabs>
        <w:autoSpaceDN w:val="0"/>
        <w:spacing w:after="120" w:line="240" w:lineRule="atLeast"/>
        <w:ind w:left="0" w:firstLine="567"/>
        <w:jc w:val="both"/>
        <w:rPr>
          <w:vanish/>
        </w:rPr>
      </w:pPr>
    </w:p>
    <w:p w:rsidR="0091323F" w:rsidRDefault="0091323F" w:rsidP="0091323F">
      <w:pPr>
        <w:pStyle w:val="ad"/>
        <w:numPr>
          <w:ilvl w:val="0"/>
          <w:numId w:val="27"/>
        </w:numPr>
        <w:tabs>
          <w:tab w:val="num" w:pos="0"/>
          <w:tab w:val="left" w:pos="567"/>
        </w:tabs>
        <w:autoSpaceDN w:val="0"/>
        <w:spacing w:after="120" w:line="240" w:lineRule="atLeast"/>
        <w:ind w:left="0" w:firstLine="567"/>
        <w:jc w:val="both"/>
        <w:rPr>
          <w:vanish/>
        </w:rPr>
      </w:pPr>
    </w:p>
    <w:p w:rsidR="0091323F" w:rsidRDefault="0091323F" w:rsidP="0091323F">
      <w:pPr>
        <w:pStyle w:val="ad"/>
        <w:numPr>
          <w:ilvl w:val="0"/>
          <w:numId w:val="27"/>
        </w:numPr>
        <w:tabs>
          <w:tab w:val="num" w:pos="0"/>
          <w:tab w:val="left" w:pos="567"/>
        </w:tabs>
        <w:autoSpaceDN w:val="0"/>
        <w:spacing w:after="120" w:line="240" w:lineRule="atLeast"/>
        <w:ind w:left="0" w:firstLine="567"/>
        <w:jc w:val="both"/>
        <w:rPr>
          <w:vanish/>
        </w:rPr>
      </w:pPr>
    </w:p>
    <w:p w:rsidR="0091323F" w:rsidRDefault="0091323F" w:rsidP="0091323F">
      <w:pPr>
        <w:pStyle w:val="ad"/>
        <w:tabs>
          <w:tab w:val="left" w:pos="0"/>
        </w:tabs>
        <w:autoSpaceDN w:val="0"/>
        <w:spacing w:after="120" w:line="240" w:lineRule="atLeast"/>
        <w:ind w:left="0" w:firstLine="567"/>
        <w:jc w:val="both"/>
      </w:pPr>
      <w:r>
        <w:t xml:space="preserve">9.1.1. она является юридическим лицом, надлежащим </w:t>
      </w:r>
      <w:proofErr w:type="gramStart"/>
      <w:r>
        <w:t>образом</w:t>
      </w:r>
      <w:proofErr w:type="gramEnd"/>
      <w:r>
        <w:t xml:space="preserve">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91323F" w:rsidRDefault="0091323F" w:rsidP="0091323F">
      <w:pPr>
        <w:pStyle w:val="ad"/>
        <w:numPr>
          <w:ilvl w:val="2"/>
          <w:numId w:val="28"/>
        </w:numPr>
        <w:tabs>
          <w:tab w:val="left" w:pos="0"/>
        </w:tabs>
        <w:autoSpaceDN w:val="0"/>
        <w:spacing w:before="120" w:after="120"/>
        <w:ind w:left="0" w:firstLine="567"/>
        <w:jc w:val="both"/>
      </w:pPr>
      <w:r>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rsidR="0091323F" w:rsidRDefault="0091323F" w:rsidP="0091323F">
      <w:pPr>
        <w:pStyle w:val="ad"/>
        <w:numPr>
          <w:ilvl w:val="2"/>
          <w:numId w:val="28"/>
        </w:numPr>
        <w:tabs>
          <w:tab w:val="left" w:pos="0"/>
        </w:tabs>
        <w:autoSpaceDN w:val="0"/>
        <w:spacing w:before="120" w:after="120"/>
        <w:ind w:left="0" w:firstLine="567"/>
        <w:jc w:val="both"/>
      </w:pPr>
      <w:r>
        <w:t xml:space="preserve">она </w:t>
      </w:r>
      <w:proofErr w:type="gramStart"/>
      <w:r>
        <w:t>получила и имеет</w:t>
      </w:r>
      <w:proofErr w:type="gramEnd"/>
      <w:r>
        <w:t xml:space="preserve"> все полномочия, разрешения или одобрения, а также ей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rsidR="0091323F" w:rsidRDefault="0091323F" w:rsidP="0091323F">
      <w:pPr>
        <w:pStyle w:val="ad"/>
        <w:numPr>
          <w:ilvl w:val="2"/>
          <w:numId w:val="28"/>
        </w:numPr>
        <w:tabs>
          <w:tab w:val="left" w:pos="0"/>
        </w:tabs>
        <w:autoSpaceDN w:val="0"/>
        <w:spacing w:before="120" w:after="120"/>
        <w:ind w:left="0" w:firstLine="567"/>
        <w:jc w:val="both"/>
      </w:pPr>
      <w:r>
        <w:t>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rsidR="0091323F" w:rsidRPr="00293FF4" w:rsidRDefault="0091323F" w:rsidP="0091323F">
      <w:pPr>
        <w:pStyle w:val="ad"/>
        <w:numPr>
          <w:ilvl w:val="2"/>
          <w:numId w:val="28"/>
        </w:numPr>
        <w:tabs>
          <w:tab w:val="left" w:pos="0"/>
        </w:tabs>
        <w:autoSpaceDN w:val="0"/>
        <w:spacing w:before="120" w:after="120"/>
        <w:ind w:left="0" w:firstLine="567"/>
        <w:jc w:val="both"/>
      </w:pPr>
      <w:proofErr w:type="gramStart"/>
      <w:r>
        <w:t xml:space="preserve">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w:t>
      </w:r>
      <w:r w:rsidRPr="00293FF4">
        <w:t>а также на момент заключения Договора в отношении нее не начаты процедуры ликвидации;</w:t>
      </w:r>
      <w:proofErr w:type="gramEnd"/>
    </w:p>
    <w:p w:rsidR="0091323F" w:rsidRDefault="0091323F" w:rsidP="0091323F">
      <w:pPr>
        <w:pStyle w:val="ad"/>
        <w:numPr>
          <w:ilvl w:val="2"/>
          <w:numId w:val="28"/>
        </w:numPr>
        <w:tabs>
          <w:tab w:val="left" w:pos="0"/>
        </w:tabs>
        <w:autoSpaceDN w:val="0"/>
        <w:spacing w:before="120" w:after="120"/>
        <w:ind w:left="0" w:firstLine="567"/>
        <w:jc w:val="both"/>
      </w:pPr>
      <w:proofErr w:type="gramStart"/>
      <w:r>
        <w:t>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w:t>
      </w:r>
      <w:proofErr w:type="gramEnd"/>
      <w:r>
        <w:t xml:space="preserve"> ущерб интересам представляемой Стороны; </w:t>
      </w:r>
    </w:p>
    <w:p w:rsidR="0091323F" w:rsidRDefault="0091323F" w:rsidP="0091323F">
      <w:pPr>
        <w:pStyle w:val="ad"/>
        <w:numPr>
          <w:ilvl w:val="2"/>
          <w:numId w:val="28"/>
        </w:numPr>
        <w:tabs>
          <w:tab w:val="left" w:pos="0"/>
        </w:tabs>
        <w:autoSpaceDN w:val="0"/>
        <w:spacing w:before="120" w:after="120"/>
        <w:ind w:left="0" w:firstLine="567"/>
        <w:jc w:val="both"/>
      </w:pPr>
      <w:r>
        <w:t xml:space="preserve">заключение Стороной настоящего Договора не </w:t>
      </w:r>
      <w:proofErr w:type="gramStart"/>
      <w:r>
        <w:t>повлечет нарушения ей каких-либо обязательств перед третьим лицом и не даст</w:t>
      </w:r>
      <w:proofErr w:type="gramEnd"/>
      <w:r>
        <w:t xml:space="preserve"> оснований третьему лицу предъявлять к ней какие-либо требования в связи с таким нарушением;</w:t>
      </w:r>
    </w:p>
    <w:p w:rsidR="0091323F" w:rsidRDefault="0091323F" w:rsidP="0091323F">
      <w:pPr>
        <w:pStyle w:val="ad"/>
        <w:numPr>
          <w:ilvl w:val="2"/>
          <w:numId w:val="28"/>
        </w:numPr>
        <w:tabs>
          <w:tab w:val="left" w:pos="0"/>
        </w:tabs>
        <w:autoSpaceDN w:val="0"/>
        <w:spacing w:before="120" w:after="120"/>
        <w:ind w:left="0" w:firstLine="567"/>
        <w:jc w:val="both"/>
      </w:pPr>
      <w:r>
        <w:t>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rsidR="0091323F" w:rsidRDefault="0091323F" w:rsidP="0091323F">
      <w:pPr>
        <w:pStyle w:val="ad"/>
        <w:numPr>
          <w:ilvl w:val="2"/>
          <w:numId w:val="28"/>
        </w:numPr>
        <w:tabs>
          <w:tab w:val="left" w:pos="0"/>
        </w:tabs>
        <w:autoSpaceDN w:val="0"/>
        <w:spacing w:before="120" w:after="120"/>
        <w:ind w:left="0" w:firstLine="567"/>
        <w:jc w:val="both"/>
      </w:pPr>
      <w:r>
        <w:t>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rsidR="0091323F" w:rsidRDefault="0091323F" w:rsidP="0091323F">
      <w:pPr>
        <w:pStyle w:val="ad"/>
        <w:numPr>
          <w:ilvl w:val="2"/>
          <w:numId w:val="28"/>
        </w:numPr>
        <w:tabs>
          <w:tab w:val="left" w:pos="0"/>
        </w:tabs>
        <w:autoSpaceDN w:val="0"/>
        <w:spacing w:before="120" w:after="120"/>
        <w:ind w:left="0" w:firstLine="567"/>
        <w:jc w:val="both"/>
      </w:pPr>
      <w:r>
        <w:t>вся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rsidR="0091323F" w:rsidRPr="00403759" w:rsidRDefault="0091323F" w:rsidP="0091323F">
      <w:pPr>
        <w:pStyle w:val="ad"/>
        <w:numPr>
          <w:ilvl w:val="1"/>
          <w:numId w:val="28"/>
        </w:numPr>
        <w:autoSpaceDN w:val="0"/>
        <w:spacing w:before="120" w:after="120"/>
        <w:ind w:left="0" w:firstLine="567"/>
        <w:jc w:val="both"/>
      </w:pPr>
      <w:r w:rsidRPr="00403759">
        <w:t xml:space="preserve">Настоящим </w:t>
      </w:r>
      <w:r w:rsidRPr="00403759">
        <w:rPr>
          <w:b/>
        </w:rPr>
        <w:t xml:space="preserve">ООО </w:t>
      </w:r>
      <w:r>
        <w:rPr>
          <w:b/>
        </w:rPr>
        <w:t>«</w:t>
      </w:r>
      <w:r w:rsidR="00CB0E3D">
        <w:rPr>
          <w:b/>
        </w:rPr>
        <w:t>Регион</w:t>
      </w:r>
      <w:r>
        <w:rPr>
          <w:b/>
        </w:rPr>
        <w:t>»</w:t>
      </w:r>
      <w:r w:rsidRPr="00403759">
        <w:rPr>
          <w:bCs/>
        </w:rPr>
        <w:t xml:space="preserve"> </w:t>
      </w:r>
      <w:r w:rsidRPr="00403759">
        <w:t>подтверждает отсутствие просроченной задолженности по уплате налогов, сборов и подобных обязательных платежей.</w:t>
      </w:r>
    </w:p>
    <w:p w:rsidR="0091323F" w:rsidRDefault="0091323F" w:rsidP="0091323F">
      <w:pPr>
        <w:pStyle w:val="ad"/>
        <w:numPr>
          <w:ilvl w:val="1"/>
          <w:numId w:val="28"/>
        </w:numPr>
        <w:autoSpaceDN w:val="0"/>
        <w:spacing w:before="120" w:after="120"/>
        <w:ind w:left="0" w:firstLine="567"/>
        <w:jc w:val="both"/>
      </w:pPr>
      <w:proofErr w:type="gramStart"/>
      <w:r>
        <w:t>Если какое-либо из указанных в пунктах 9.1-9.2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w:t>
      </w:r>
      <w:proofErr w:type="gramEnd"/>
    </w:p>
    <w:p w:rsidR="0091323F" w:rsidRDefault="0091323F" w:rsidP="0091323F">
      <w:pPr>
        <w:pStyle w:val="ad"/>
        <w:autoSpaceDN w:val="0"/>
        <w:spacing w:before="120" w:after="120"/>
        <w:ind w:left="0"/>
        <w:jc w:val="both"/>
      </w:pPr>
      <w:r>
        <w:t xml:space="preserve">      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 </w:t>
      </w:r>
    </w:p>
    <w:p w:rsidR="0091323F" w:rsidRDefault="0091323F" w:rsidP="0091323F">
      <w:pPr>
        <w:pStyle w:val="ad"/>
        <w:numPr>
          <w:ilvl w:val="1"/>
          <w:numId w:val="28"/>
        </w:numPr>
        <w:autoSpaceDN w:val="0"/>
        <w:spacing w:before="120" w:after="120"/>
        <w:ind w:left="0" w:firstLine="567"/>
        <w:jc w:val="both"/>
      </w:pPr>
      <w:r w:rsidRPr="00403759">
        <w:t xml:space="preserve">Настоящим </w:t>
      </w:r>
      <w:r w:rsidRPr="00403759">
        <w:rPr>
          <w:b/>
        </w:rPr>
        <w:t xml:space="preserve">ООО </w:t>
      </w:r>
      <w:r>
        <w:rPr>
          <w:b/>
        </w:rPr>
        <w:t>«</w:t>
      </w:r>
      <w:r w:rsidR="00CB0E3D">
        <w:rPr>
          <w:b/>
        </w:rPr>
        <w:t>Регион</w:t>
      </w:r>
      <w:r>
        <w:rPr>
          <w:b/>
        </w:rPr>
        <w:t>»</w:t>
      </w:r>
      <w:r w:rsidRPr="00403759">
        <w:t xml:space="preserve"> заверяет, что на момент заключения настоящего Договора в отношении </w:t>
      </w:r>
      <w:r w:rsidRPr="00403759">
        <w:rPr>
          <w:b/>
          <w:szCs w:val="22"/>
        </w:rPr>
        <w:t xml:space="preserve">ООО </w:t>
      </w:r>
      <w:r>
        <w:rPr>
          <w:b/>
        </w:rPr>
        <w:t>«</w:t>
      </w:r>
      <w:r w:rsidR="00CB0E3D">
        <w:rPr>
          <w:b/>
        </w:rPr>
        <w:t>Регион</w:t>
      </w:r>
      <w:r>
        <w:rPr>
          <w:b/>
        </w:rPr>
        <w:t>»</w:t>
      </w:r>
      <w:r w:rsidRPr="00403759">
        <w:t xml:space="preserve">, его аффилированных лиц и конечных бенефициаров не действуют какие-либо международные санкции. В случае нарушения данного заверения со Стороны </w:t>
      </w:r>
      <w:r w:rsidRPr="00403759">
        <w:rPr>
          <w:b/>
          <w:szCs w:val="22"/>
        </w:rPr>
        <w:t xml:space="preserve">ООО </w:t>
      </w:r>
      <w:r>
        <w:rPr>
          <w:b/>
        </w:rPr>
        <w:t>«</w:t>
      </w:r>
      <w:r w:rsidR="00CB0E3D">
        <w:rPr>
          <w:b/>
        </w:rPr>
        <w:t>Регион</w:t>
      </w:r>
      <w:r>
        <w:rPr>
          <w:b/>
        </w:rPr>
        <w:t>»</w:t>
      </w:r>
      <w:r>
        <w:t xml:space="preserve">, </w:t>
      </w:r>
      <w:r w:rsidR="00EA3067">
        <w:t>ООО</w:t>
      </w:r>
      <w:r w:rsidRPr="00403759">
        <w:t xml:space="preserve"> «</w:t>
      </w:r>
      <w:r w:rsidR="00EA3067">
        <w:t>Приморскуголь</w:t>
      </w:r>
      <w:r w:rsidRPr="00403759">
        <w:t>» («</w:t>
      </w:r>
      <w:proofErr w:type="spellStart"/>
      <w:r w:rsidRPr="00403759">
        <w:t>Ненарушившая</w:t>
      </w:r>
      <w:proofErr w:type="spellEnd"/>
      <w:r w:rsidRPr="00403759">
        <w:t xml:space="preserve"> Сторона») имеет право расторгнуть настоящий Договор в одностороннем внесудебном порядке, а Нарушившая Сторона обязуется возместить </w:t>
      </w:r>
      <w:r w:rsidR="00EA3067">
        <w:t>ООО</w:t>
      </w:r>
      <w:r w:rsidRPr="00403759">
        <w:t xml:space="preserve"> «</w:t>
      </w:r>
      <w:r w:rsidR="00EA3067">
        <w:t>Приморскуголь</w:t>
      </w:r>
      <w:r w:rsidRPr="00403759">
        <w:t>»  в полном объеме все убытки, вызванные таким нарушением.</w:t>
      </w:r>
    </w:p>
    <w:p w:rsidR="0091323F" w:rsidRDefault="0091323F" w:rsidP="0091323F">
      <w:pPr>
        <w:pStyle w:val="ad"/>
        <w:numPr>
          <w:ilvl w:val="1"/>
          <w:numId w:val="28"/>
        </w:numPr>
        <w:autoSpaceDN w:val="0"/>
        <w:spacing w:before="120" w:after="120"/>
        <w:ind w:left="0" w:firstLine="567"/>
        <w:jc w:val="both"/>
      </w:pPr>
      <w:r>
        <w:rPr>
          <w:bCs/>
        </w:rPr>
        <w:t>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rsidR="00C9187F" w:rsidRPr="00A41A64" w:rsidRDefault="00C9187F" w:rsidP="00C9187F">
      <w:pPr>
        <w:pStyle w:val="a5"/>
        <w:tabs>
          <w:tab w:val="num" w:pos="1134"/>
        </w:tabs>
        <w:ind w:left="709"/>
        <w:rPr>
          <w:b/>
          <w:color w:val="FF0000"/>
          <w:sz w:val="24"/>
          <w:szCs w:val="24"/>
        </w:rPr>
      </w:pPr>
    </w:p>
    <w:p w:rsidR="00AD1A56" w:rsidRPr="00E222D2" w:rsidRDefault="005450F7">
      <w:pPr>
        <w:numPr>
          <w:ilvl w:val="0"/>
          <w:numId w:val="2"/>
        </w:numPr>
        <w:jc w:val="center"/>
        <w:rPr>
          <w:b/>
          <w:sz w:val="24"/>
          <w:szCs w:val="24"/>
        </w:rPr>
      </w:pPr>
      <w:r w:rsidRPr="00E222D2">
        <w:rPr>
          <w:b/>
          <w:sz w:val="24"/>
          <w:szCs w:val="24"/>
        </w:rPr>
        <w:t>ПРОЧИЕ УСЛОВИЯ</w:t>
      </w:r>
    </w:p>
    <w:p w:rsidR="00AD1A56" w:rsidRDefault="00AD1A56">
      <w:pPr>
        <w:numPr>
          <w:ilvl w:val="1"/>
          <w:numId w:val="2"/>
        </w:numPr>
        <w:tabs>
          <w:tab w:val="num" w:pos="1276"/>
        </w:tabs>
        <w:ind w:left="0" w:firstLine="709"/>
        <w:jc w:val="both"/>
        <w:rPr>
          <w:sz w:val="24"/>
          <w:szCs w:val="24"/>
        </w:rPr>
      </w:pPr>
      <w:r>
        <w:rPr>
          <w:sz w:val="24"/>
          <w:szCs w:val="24"/>
        </w:rPr>
        <w:t>После подписания Сторонами настоящего Договора все предыдущие устные и письменные договоренности относительно предмета настоящего Договора считаются утра</w:t>
      </w:r>
      <w:r w:rsidR="00224DB4">
        <w:rPr>
          <w:sz w:val="24"/>
          <w:szCs w:val="24"/>
        </w:rPr>
        <w:t>тившими</w:t>
      </w:r>
      <w:r>
        <w:rPr>
          <w:sz w:val="24"/>
          <w:szCs w:val="24"/>
        </w:rPr>
        <w:t xml:space="preserve"> силу.</w:t>
      </w:r>
    </w:p>
    <w:p w:rsidR="00AD1A56" w:rsidRDefault="00AD1A56">
      <w:pPr>
        <w:numPr>
          <w:ilvl w:val="1"/>
          <w:numId w:val="2"/>
        </w:numPr>
        <w:tabs>
          <w:tab w:val="num" w:pos="1276"/>
        </w:tabs>
        <w:ind w:left="0" w:firstLine="709"/>
        <w:jc w:val="both"/>
        <w:rPr>
          <w:sz w:val="24"/>
          <w:szCs w:val="24"/>
        </w:rPr>
      </w:pPr>
      <w:r>
        <w:rPr>
          <w:sz w:val="24"/>
          <w:szCs w:val="24"/>
        </w:rPr>
        <w:t xml:space="preserve">Все изменения и дополнения к настоящему Договору считаются неотъемлемыми частями и действительны, если они совершены в письменном виде, </w:t>
      </w:r>
      <w:proofErr w:type="gramStart"/>
      <w:r>
        <w:rPr>
          <w:sz w:val="24"/>
          <w:szCs w:val="24"/>
        </w:rPr>
        <w:t>подписаны обеими Сторонами и заверены</w:t>
      </w:r>
      <w:proofErr w:type="gramEnd"/>
      <w:r>
        <w:rPr>
          <w:sz w:val="24"/>
          <w:szCs w:val="24"/>
        </w:rPr>
        <w:t xml:space="preserve"> их печатями в установленном для подобных действий порядке.</w:t>
      </w:r>
    </w:p>
    <w:p w:rsidR="00FC2B04" w:rsidRPr="00FC2B04" w:rsidRDefault="000614F0" w:rsidP="00FC2B04">
      <w:pPr>
        <w:numPr>
          <w:ilvl w:val="1"/>
          <w:numId w:val="2"/>
        </w:numPr>
        <w:tabs>
          <w:tab w:val="clear" w:pos="928"/>
          <w:tab w:val="num" w:pos="1276"/>
        </w:tabs>
        <w:ind w:left="0" w:firstLine="709"/>
        <w:jc w:val="both"/>
        <w:rPr>
          <w:sz w:val="24"/>
          <w:szCs w:val="24"/>
        </w:rPr>
      </w:pPr>
      <w:r w:rsidRPr="00FC2B04">
        <w:rPr>
          <w:sz w:val="24"/>
          <w:szCs w:val="24"/>
        </w:rPr>
        <w:t xml:space="preserve">Настоящий Договор </w:t>
      </w:r>
      <w:proofErr w:type="gramStart"/>
      <w:r w:rsidRPr="00FC2B04">
        <w:rPr>
          <w:sz w:val="24"/>
          <w:szCs w:val="24"/>
        </w:rPr>
        <w:t>вступает в силу со дня его подписания и действует</w:t>
      </w:r>
      <w:proofErr w:type="gramEnd"/>
      <w:r w:rsidRPr="00FC2B04">
        <w:rPr>
          <w:sz w:val="24"/>
          <w:szCs w:val="24"/>
        </w:rPr>
        <w:t xml:space="preserve"> в те</w:t>
      </w:r>
      <w:r w:rsidR="00092848">
        <w:rPr>
          <w:sz w:val="24"/>
          <w:szCs w:val="24"/>
        </w:rPr>
        <w:t>чение одного</w:t>
      </w:r>
      <w:r w:rsidR="006D3451" w:rsidRPr="00FC2B04">
        <w:rPr>
          <w:sz w:val="24"/>
          <w:szCs w:val="24"/>
        </w:rPr>
        <w:t xml:space="preserve"> года, </w:t>
      </w:r>
      <w:r w:rsidR="006D3451" w:rsidRPr="00FC2B04">
        <w:rPr>
          <w:bCs/>
          <w:sz w:val="24"/>
          <w:szCs w:val="24"/>
        </w:rPr>
        <w:t>а в части исполнения сторонами своих обязательств – до их исполнения в полном объеме.</w:t>
      </w:r>
      <w:r w:rsidR="006D3451" w:rsidRPr="00FC2B04">
        <w:rPr>
          <w:sz w:val="24"/>
          <w:szCs w:val="24"/>
        </w:rPr>
        <w:t xml:space="preserve"> </w:t>
      </w:r>
      <w:r w:rsidR="00FC2B04" w:rsidRPr="0029573D">
        <w:rPr>
          <w:bCs/>
          <w:color w:val="000000"/>
          <w:sz w:val="24"/>
          <w:szCs w:val="24"/>
        </w:rPr>
        <w:t xml:space="preserve">В случае если за один календарный месяц до окончания действия настоящего Договора ни одна из сторон письменно не заявит о своем желании прекратить его, то настоящий Договор считается продленным еще на один год. </w:t>
      </w:r>
    </w:p>
    <w:p w:rsidR="00AD1A56" w:rsidRPr="00FC2B04" w:rsidRDefault="00AD1A56" w:rsidP="00FC2B04">
      <w:pPr>
        <w:numPr>
          <w:ilvl w:val="1"/>
          <w:numId w:val="2"/>
        </w:numPr>
        <w:tabs>
          <w:tab w:val="clear" w:pos="928"/>
          <w:tab w:val="num" w:pos="1276"/>
        </w:tabs>
        <w:ind w:left="0" w:firstLine="709"/>
        <w:jc w:val="both"/>
        <w:rPr>
          <w:sz w:val="24"/>
          <w:szCs w:val="24"/>
        </w:rPr>
      </w:pPr>
      <w:r w:rsidRPr="00FC2B04">
        <w:rPr>
          <w:sz w:val="24"/>
          <w:szCs w:val="24"/>
        </w:rPr>
        <w:t>Настоящий Договор составлен в двух экземплярах</w:t>
      </w:r>
      <w:r w:rsidR="003A4F5E" w:rsidRPr="00FC2B04">
        <w:rPr>
          <w:sz w:val="24"/>
          <w:szCs w:val="24"/>
        </w:rPr>
        <w:t xml:space="preserve"> по одному экземпляру для каждой из Сторон</w:t>
      </w:r>
      <w:r w:rsidRPr="00FC2B04">
        <w:rPr>
          <w:sz w:val="24"/>
          <w:szCs w:val="24"/>
        </w:rPr>
        <w:t>, имеющих одинаковую юридическую силу,</w:t>
      </w:r>
      <w:r w:rsidR="003A4F5E" w:rsidRPr="00FC2B04">
        <w:rPr>
          <w:sz w:val="24"/>
          <w:szCs w:val="24"/>
        </w:rPr>
        <w:t xml:space="preserve"> состоит из пронумерованных страниц, на каждой из которых проставлены подписи уполномоченных должностных лиц Сторон, скреплен печатями сторон</w:t>
      </w:r>
      <w:r w:rsidRPr="00FC2B04">
        <w:rPr>
          <w:sz w:val="24"/>
          <w:szCs w:val="24"/>
        </w:rPr>
        <w:t>.</w:t>
      </w:r>
    </w:p>
    <w:p w:rsidR="005714CD" w:rsidRPr="003075BB" w:rsidRDefault="005714CD">
      <w:pPr>
        <w:numPr>
          <w:ilvl w:val="1"/>
          <w:numId w:val="2"/>
        </w:numPr>
        <w:tabs>
          <w:tab w:val="num" w:pos="1276"/>
        </w:tabs>
        <w:ind w:left="0" w:firstLine="709"/>
        <w:jc w:val="both"/>
        <w:rPr>
          <w:sz w:val="24"/>
          <w:szCs w:val="24"/>
        </w:rPr>
      </w:pPr>
      <w:r w:rsidRPr="003075BB">
        <w:rPr>
          <w:bCs/>
          <w:sz w:val="24"/>
          <w:szCs w:val="24"/>
        </w:rPr>
        <w:t>Если Спецификацией предусмотрено иное, чем в тексте настоящего Договора, то при толковании Договора приоритет имеют положения, установленные Спецификацией.</w:t>
      </w:r>
    </w:p>
    <w:p w:rsidR="003A4F5E" w:rsidRDefault="003A4F5E" w:rsidP="003A4F5E">
      <w:pPr>
        <w:numPr>
          <w:ilvl w:val="1"/>
          <w:numId w:val="2"/>
        </w:numPr>
        <w:tabs>
          <w:tab w:val="num" w:pos="1276"/>
        </w:tabs>
        <w:ind w:left="0" w:firstLine="709"/>
        <w:jc w:val="both"/>
        <w:rPr>
          <w:sz w:val="24"/>
          <w:szCs w:val="24"/>
        </w:rPr>
      </w:pPr>
      <w:r w:rsidRPr="000614F0">
        <w:rPr>
          <w:sz w:val="24"/>
          <w:szCs w:val="24"/>
        </w:rPr>
        <w:t>Договор и дополнительные соглашения к нему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Договора влечет его недействительность.</w:t>
      </w:r>
    </w:p>
    <w:p w:rsidR="00C85FEA" w:rsidRDefault="00C85FEA" w:rsidP="003A4F5E">
      <w:pPr>
        <w:numPr>
          <w:ilvl w:val="1"/>
          <w:numId w:val="2"/>
        </w:numPr>
        <w:tabs>
          <w:tab w:val="num" w:pos="1276"/>
        </w:tabs>
        <w:ind w:left="0" w:firstLine="709"/>
        <w:jc w:val="both"/>
        <w:rPr>
          <w:sz w:val="24"/>
          <w:szCs w:val="24"/>
        </w:rPr>
      </w:pPr>
      <w:r>
        <w:rPr>
          <w:sz w:val="24"/>
          <w:szCs w:val="24"/>
        </w:rPr>
        <w:t>Изменение конъектуры рынка (снижение закупочных цен на лом черных и цветных металлов) не служит причиной неисполнения и расторжения договора</w:t>
      </w:r>
      <w:r w:rsidR="008C4762">
        <w:rPr>
          <w:sz w:val="24"/>
          <w:szCs w:val="24"/>
        </w:rPr>
        <w:t>.</w:t>
      </w:r>
    </w:p>
    <w:p w:rsidR="00190D52" w:rsidRDefault="00190D52" w:rsidP="00190D52">
      <w:pPr>
        <w:numPr>
          <w:ilvl w:val="1"/>
          <w:numId w:val="2"/>
        </w:numPr>
        <w:tabs>
          <w:tab w:val="clear" w:pos="928"/>
          <w:tab w:val="num" w:pos="0"/>
        </w:tabs>
        <w:ind w:left="0" w:firstLine="709"/>
        <w:jc w:val="both"/>
        <w:rPr>
          <w:sz w:val="24"/>
          <w:szCs w:val="24"/>
        </w:rPr>
      </w:pPr>
      <w:r w:rsidRPr="00190D52">
        <w:rPr>
          <w:sz w:val="24"/>
          <w:szCs w:val="24"/>
        </w:rPr>
        <w:t xml:space="preserve">Прекращение срока действия настоящего Договора не </w:t>
      </w:r>
      <w:proofErr w:type="gramStart"/>
      <w:r w:rsidRPr="00190D52">
        <w:rPr>
          <w:sz w:val="24"/>
          <w:szCs w:val="24"/>
        </w:rPr>
        <w:t>влечет за собой прекращение обязательств по нему и не освобождает</w:t>
      </w:r>
      <w:proofErr w:type="gramEnd"/>
      <w:r w:rsidRPr="00190D52">
        <w:rPr>
          <w:sz w:val="24"/>
          <w:szCs w:val="24"/>
        </w:rPr>
        <w:t xml:space="preserve"> Стороны Договора от ответственности за его нарушения, если таковые имели место при исполнении Сторонами условий настоящего Договора.</w:t>
      </w:r>
    </w:p>
    <w:p w:rsidR="00D05840" w:rsidRDefault="00D05840" w:rsidP="00D05840">
      <w:pPr>
        <w:ind w:left="709"/>
        <w:jc w:val="both"/>
        <w:rPr>
          <w:sz w:val="24"/>
          <w:szCs w:val="24"/>
        </w:rPr>
      </w:pPr>
    </w:p>
    <w:p w:rsidR="00D05840" w:rsidRPr="00D05840" w:rsidRDefault="00D05840" w:rsidP="005450F7">
      <w:pPr>
        <w:pStyle w:val="ad"/>
        <w:numPr>
          <w:ilvl w:val="0"/>
          <w:numId w:val="2"/>
        </w:numPr>
        <w:ind w:firstLine="2192"/>
        <w:rPr>
          <w:b/>
        </w:rPr>
      </w:pPr>
      <w:r w:rsidRPr="00D05840">
        <w:rPr>
          <w:b/>
        </w:rPr>
        <w:t>АНТИКОРРУПЦИОННАЯ ОГОВОРКА</w:t>
      </w:r>
    </w:p>
    <w:p w:rsidR="00D05840" w:rsidRPr="00D05840" w:rsidRDefault="00D05840" w:rsidP="005450F7">
      <w:pPr>
        <w:ind w:firstLine="709"/>
        <w:jc w:val="both"/>
        <w:rPr>
          <w:sz w:val="24"/>
          <w:szCs w:val="24"/>
        </w:rPr>
      </w:pPr>
      <w:r w:rsidRPr="00D05840">
        <w:rPr>
          <w:sz w:val="24"/>
          <w:szCs w:val="24"/>
        </w:rPr>
        <w:t xml:space="preserve">11.1. </w:t>
      </w:r>
      <w:proofErr w:type="gramStart"/>
      <w:r w:rsidRPr="00D05840">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w:t>
      </w:r>
      <w:proofErr w:type="gramEnd"/>
      <w:r w:rsidRPr="00D05840">
        <w:rPr>
          <w:sz w:val="24"/>
          <w:szCs w:val="24"/>
        </w:rPr>
        <w:t xml:space="preserve">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rsidR="00D05840" w:rsidRPr="00D05840" w:rsidRDefault="00D05840" w:rsidP="00D05840">
      <w:pPr>
        <w:jc w:val="both"/>
        <w:rPr>
          <w:sz w:val="24"/>
          <w:szCs w:val="24"/>
        </w:rPr>
      </w:pPr>
      <w:r w:rsidRPr="00D05840">
        <w:rPr>
          <w:sz w:val="24"/>
          <w:szCs w:val="24"/>
        </w:rPr>
        <w:t xml:space="preserve">В случае возникновения у одной из Сторон (Инициирующая сторона) подозрений, что произошло или может произойти нарушение каких-либо положений настоящей Статьи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w:t>
      </w:r>
      <w:proofErr w:type="gramStart"/>
      <w:r w:rsidRPr="00D05840">
        <w:rPr>
          <w:sz w:val="24"/>
          <w:szCs w:val="24"/>
        </w:rPr>
        <w:t>уведомления</w:t>
      </w:r>
      <w:proofErr w:type="gramEnd"/>
      <w:r w:rsidRPr="00D05840">
        <w:rPr>
          <w:sz w:val="24"/>
          <w:szCs w:val="24"/>
        </w:rPr>
        <w:t xml:space="preserve"> о нарушениях Инициирующей Стороной.</w:t>
      </w:r>
    </w:p>
    <w:p w:rsidR="00D05840" w:rsidRPr="00D05840" w:rsidRDefault="00D05840" w:rsidP="00D05840">
      <w:pPr>
        <w:jc w:val="both"/>
        <w:rPr>
          <w:sz w:val="24"/>
          <w:szCs w:val="24"/>
        </w:rPr>
      </w:pPr>
      <w:r w:rsidRPr="00D05840">
        <w:rPr>
          <w:sz w:val="24"/>
          <w:szCs w:val="24"/>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Опровергающей Стороной, ее  аффилированными лицами, работниками или посредниками.</w:t>
      </w:r>
    </w:p>
    <w:p w:rsidR="00D05840" w:rsidRPr="00D05840" w:rsidRDefault="00D05840" w:rsidP="005450F7">
      <w:pPr>
        <w:ind w:firstLine="709"/>
        <w:jc w:val="both"/>
        <w:rPr>
          <w:sz w:val="24"/>
          <w:szCs w:val="24"/>
        </w:rPr>
      </w:pPr>
      <w:r w:rsidRPr="00D05840">
        <w:rPr>
          <w:sz w:val="24"/>
          <w:szCs w:val="24"/>
        </w:rPr>
        <w:t>11.2</w:t>
      </w:r>
      <w:proofErr w:type="gramStart"/>
      <w:r w:rsidRPr="00D05840">
        <w:rPr>
          <w:sz w:val="24"/>
          <w:szCs w:val="24"/>
        </w:rPr>
        <w:t xml:space="preserve"> В</w:t>
      </w:r>
      <w:proofErr w:type="gramEnd"/>
      <w:r w:rsidRPr="00D05840">
        <w:rPr>
          <w:sz w:val="24"/>
          <w:szCs w:val="24"/>
        </w:rPr>
        <w:t xml:space="preserve"> случае достоверно установленных Инициирующей Стороной нарушений  установленных обязательств воздерживаться от запрещенных в Статье 11.1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rsidR="00D05840" w:rsidRPr="00D05840" w:rsidRDefault="00D05840" w:rsidP="005450F7">
      <w:pPr>
        <w:ind w:firstLine="709"/>
        <w:jc w:val="both"/>
        <w:rPr>
          <w:sz w:val="24"/>
          <w:szCs w:val="24"/>
        </w:rPr>
      </w:pPr>
      <w:r w:rsidRPr="00D05840">
        <w:rPr>
          <w:sz w:val="24"/>
          <w:szCs w:val="24"/>
        </w:rPr>
        <w:t>11.3</w:t>
      </w:r>
      <w:proofErr w:type="gramStart"/>
      <w:r w:rsidRPr="00D05840">
        <w:rPr>
          <w:sz w:val="24"/>
          <w:szCs w:val="24"/>
        </w:rPr>
        <w:t xml:space="preserve"> Н</w:t>
      </w:r>
      <w:proofErr w:type="gramEnd"/>
      <w:r w:rsidRPr="00D05840">
        <w:rPr>
          <w:sz w:val="24"/>
          <w:szCs w:val="24"/>
        </w:rPr>
        <w:t xml:space="preserve">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 </w:t>
      </w:r>
    </w:p>
    <w:p w:rsidR="00D05840" w:rsidRPr="00D05840" w:rsidRDefault="00D05840" w:rsidP="005450F7">
      <w:pPr>
        <w:jc w:val="both"/>
        <w:rPr>
          <w:sz w:val="24"/>
          <w:szCs w:val="24"/>
        </w:rPr>
      </w:pPr>
    </w:p>
    <w:p w:rsidR="005F3841" w:rsidRDefault="005F3841" w:rsidP="00190D52">
      <w:pPr>
        <w:pStyle w:val="a4"/>
        <w:jc w:val="both"/>
        <w:outlineLvl w:val="0"/>
        <w:rPr>
          <w:rFonts w:ascii="Times New Roman" w:hAnsi="Times New Roman"/>
          <w:sz w:val="24"/>
          <w:szCs w:val="24"/>
        </w:rPr>
      </w:pPr>
    </w:p>
    <w:p w:rsidR="00AD1A56" w:rsidRDefault="00AD1A56" w:rsidP="005F3841">
      <w:pPr>
        <w:numPr>
          <w:ilvl w:val="0"/>
          <w:numId w:val="2"/>
        </w:numPr>
        <w:jc w:val="center"/>
        <w:rPr>
          <w:b/>
          <w:sz w:val="24"/>
          <w:szCs w:val="24"/>
        </w:rPr>
      </w:pPr>
      <w:r>
        <w:rPr>
          <w:b/>
          <w:sz w:val="24"/>
          <w:szCs w:val="24"/>
        </w:rPr>
        <w:t>ЮРИДИЧЕСКИЕ АДРЕСА И РЕКВИЗИТЫ СТОРОН</w:t>
      </w:r>
    </w:p>
    <w:p w:rsidR="00AD1A56" w:rsidRDefault="00AD1A56">
      <w:pPr>
        <w:pStyle w:val="3"/>
        <w:rPr>
          <w:sz w:val="24"/>
          <w:szCs w:val="24"/>
        </w:rPr>
      </w:pPr>
    </w:p>
    <w:tbl>
      <w:tblPr>
        <w:tblW w:w="4950" w:type="pct"/>
        <w:tblLayout w:type="fixed"/>
        <w:tblLook w:val="0000" w:firstRow="0" w:lastRow="0" w:firstColumn="0" w:lastColumn="0" w:noHBand="0" w:noVBand="0"/>
      </w:tblPr>
      <w:tblGrid>
        <w:gridCol w:w="5246"/>
        <w:gridCol w:w="5351"/>
      </w:tblGrid>
      <w:tr w:rsidR="00F77B6D" w:rsidRPr="00D27258" w:rsidTr="00197A45">
        <w:trPr>
          <w:trHeight w:val="802"/>
        </w:trPr>
        <w:tc>
          <w:tcPr>
            <w:tcW w:w="2475" w:type="pct"/>
          </w:tcPr>
          <w:p w:rsidR="00BB4526" w:rsidRPr="00D27258" w:rsidRDefault="00BB4526" w:rsidP="00BB4526">
            <w:pPr>
              <w:pStyle w:val="a3"/>
              <w:ind w:firstLine="0"/>
              <w:rPr>
                <w:b/>
              </w:rPr>
            </w:pPr>
            <w:r w:rsidRPr="00D27258">
              <w:rPr>
                <w:b/>
              </w:rPr>
              <w:t xml:space="preserve"> </w:t>
            </w:r>
            <w:r>
              <w:rPr>
                <w:b/>
              </w:rPr>
              <w:t xml:space="preserve">                   </w:t>
            </w:r>
            <w:r w:rsidRPr="00D27258">
              <w:rPr>
                <w:b/>
              </w:rPr>
              <w:t>«Поставщик»</w:t>
            </w:r>
          </w:p>
          <w:p w:rsidR="00BB4526" w:rsidRDefault="00BB4526" w:rsidP="00BB4526">
            <w:pPr>
              <w:pStyle w:val="a3"/>
              <w:ind w:firstLine="0"/>
              <w:rPr>
                <w:b/>
                <w:bCs/>
                <w:color w:val="000000"/>
              </w:rPr>
            </w:pPr>
            <w:r>
              <w:rPr>
                <w:b/>
                <w:bCs/>
                <w:color w:val="000000"/>
              </w:rPr>
              <w:t xml:space="preserve">                      АО «ЛУР»</w:t>
            </w:r>
          </w:p>
          <w:p w:rsidR="00D028C6" w:rsidRPr="00D27258" w:rsidRDefault="00D028C6" w:rsidP="005B2DB2">
            <w:pPr>
              <w:pStyle w:val="a3"/>
              <w:ind w:firstLine="0"/>
              <w:rPr>
                <w:b/>
              </w:rPr>
            </w:pPr>
          </w:p>
        </w:tc>
        <w:tc>
          <w:tcPr>
            <w:tcW w:w="2525" w:type="pct"/>
          </w:tcPr>
          <w:p w:rsidR="00F77B6D" w:rsidRDefault="00F77B6D" w:rsidP="009B63A9">
            <w:pPr>
              <w:pStyle w:val="a3"/>
              <w:ind w:right="704" w:firstLine="0"/>
              <w:jc w:val="center"/>
              <w:rPr>
                <w:b/>
                <w:bCs/>
                <w:color w:val="000000"/>
              </w:rPr>
            </w:pPr>
            <w:r w:rsidRPr="00D27258">
              <w:rPr>
                <w:b/>
              </w:rPr>
              <w:t>«Покупатель»</w:t>
            </w:r>
          </w:p>
          <w:p w:rsidR="00F77B6D" w:rsidRPr="004E5943" w:rsidRDefault="00F77B6D" w:rsidP="00CB0E3D">
            <w:pPr>
              <w:pStyle w:val="a3"/>
              <w:tabs>
                <w:tab w:val="left" w:pos="4284"/>
              </w:tabs>
              <w:ind w:right="846" w:firstLine="0"/>
              <w:jc w:val="center"/>
              <w:rPr>
                <w:b/>
                <w:szCs w:val="24"/>
              </w:rPr>
            </w:pPr>
          </w:p>
        </w:tc>
      </w:tr>
      <w:tr w:rsidR="00F77B6D" w:rsidRPr="00D27258" w:rsidTr="00197A45">
        <w:trPr>
          <w:trHeight w:val="4067"/>
        </w:trPr>
        <w:tc>
          <w:tcPr>
            <w:tcW w:w="2475" w:type="pct"/>
          </w:tcPr>
          <w:p w:rsidR="00BB4526" w:rsidRPr="009B63A9" w:rsidRDefault="00BB4526" w:rsidP="00BB4526">
            <w:pPr>
              <w:tabs>
                <w:tab w:val="left" w:pos="34"/>
              </w:tabs>
              <w:ind w:left="34" w:right="178"/>
              <w:jc w:val="both"/>
              <w:rPr>
                <w:sz w:val="24"/>
                <w:szCs w:val="24"/>
              </w:rPr>
            </w:pPr>
            <w:r w:rsidRPr="009B63A9">
              <w:rPr>
                <w:sz w:val="24"/>
                <w:szCs w:val="24"/>
              </w:rPr>
              <w:t xml:space="preserve">Юр. адрес: </w:t>
            </w:r>
            <w:r>
              <w:rPr>
                <w:sz w:val="24"/>
                <w:szCs w:val="24"/>
              </w:rPr>
              <w:t>Пожарский район</w:t>
            </w:r>
            <w:r w:rsidRPr="009B63A9">
              <w:rPr>
                <w:sz w:val="24"/>
                <w:szCs w:val="24"/>
              </w:rPr>
              <w:t xml:space="preserve">, </w:t>
            </w:r>
          </w:p>
          <w:p w:rsidR="00BB4526" w:rsidRPr="009B63A9" w:rsidRDefault="00BB4526" w:rsidP="00BB4526">
            <w:pPr>
              <w:tabs>
                <w:tab w:val="left" w:pos="34"/>
              </w:tabs>
              <w:ind w:left="34" w:right="178"/>
              <w:jc w:val="both"/>
              <w:rPr>
                <w:sz w:val="24"/>
                <w:szCs w:val="24"/>
              </w:rPr>
            </w:pPr>
            <w:proofErr w:type="spellStart"/>
            <w:r>
              <w:rPr>
                <w:sz w:val="24"/>
                <w:szCs w:val="24"/>
              </w:rPr>
              <w:t>пгт</w:t>
            </w:r>
            <w:proofErr w:type="gramStart"/>
            <w:r>
              <w:rPr>
                <w:sz w:val="24"/>
                <w:szCs w:val="24"/>
              </w:rPr>
              <w:t>.Л</w:t>
            </w:r>
            <w:proofErr w:type="gramEnd"/>
            <w:r>
              <w:rPr>
                <w:sz w:val="24"/>
                <w:szCs w:val="24"/>
              </w:rPr>
              <w:t>учегорск</w:t>
            </w:r>
            <w:proofErr w:type="spellEnd"/>
          </w:p>
          <w:p w:rsidR="00BB4526" w:rsidRPr="009B63A9" w:rsidRDefault="00BB4526" w:rsidP="00BB4526">
            <w:pPr>
              <w:tabs>
                <w:tab w:val="left" w:pos="34"/>
              </w:tabs>
              <w:ind w:left="34" w:right="178"/>
              <w:jc w:val="both"/>
              <w:rPr>
                <w:sz w:val="24"/>
                <w:szCs w:val="24"/>
              </w:rPr>
            </w:pPr>
            <w:r w:rsidRPr="009B63A9">
              <w:rPr>
                <w:sz w:val="24"/>
                <w:szCs w:val="24"/>
              </w:rPr>
              <w:t>Почт</w:t>
            </w:r>
            <w:proofErr w:type="gramStart"/>
            <w:r w:rsidRPr="009B63A9">
              <w:rPr>
                <w:sz w:val="24"/>
                <w:szCs w:val="24"/>
              </w:rPr>
              <w:t>.</w:t>
            </w:r>
            <w:proofErr w:type="gramEnd"/>
            <w:r w:rsidRPr="009B63A9">
              <w:rPr>
                <w:sz w:val="24"/>
                <w:szCs w:val="24"/>
              </w:rPr>
              <w:t xml:space="preserve"> </w:t>
            </w:r>
            <w:proofErr w:type="gramStart"/>
            <w:r w:rsidRPr="009B63A9">
              <w:rPr>
                <w:sz w:val="24"/>
                <w:szCs w:val="24"/>
              </w:rPr>
              <w:t>а</w:t>
            </w:r>
            <w:proofErr w:type="gramEnd"/>
            <w:r w:rsidRPr="009B63A9">
              <w:rPr>
                <w:sz w:val="24"/>
                <w:szCs w:val="24"/>
              </w:rPr>
              <w:t xml:space="preserve">дрес: </w:t>
            </w:r>
            <w:r>
              <w:rPr>
                <w:sz w:val="24"/>
                <w:szCs w:val="24"/>
              </w:rPr>
              <w:t>Пожарский район</w:t>
            </w:r>
            <w:r w:rsidRPr="009B63A9">
              <w:rPr>
                <w:sz w:val="24"/>
                <w:szCs w:val="24"/>
              </w:rPr>
              <w:t xml:space="preserve">, </w:t>
            </w:r>
          </w:p>
          <w:p w:rsidR="00BB4526" w:rsidRPr="009B63A9" w:rsidRDefault="00BB4526" w:rsidP="00BB4526">
            <w:pPr>
              <w:tabs>
                <w:tab w:val="left" w:pos="34"/>
              </w:tabs>
              <w:ind w:left="34" w:right="178"/>
              <w:jc w:val="both"/>
              <w:rPr>
                <w:sz w:val="24"/>
                <w:szCs w:val="24"/>
              </w:rPr>
            </w:pPr>
            <w:proofErr w:type="spellStart"/>
            <w:r>
              <w:rPr>
                <w:sz w:val="24"/>
                <w:szCs w:val="24"/>
              </w:rPr>
              <w:t>пгт</w:t>
            </w:r>
            <w:proofErr w:type="gramStart"/>
            <w:r>
              <w:rPr>
                <w:sz w:val="24"/>
                <w:szCs w:val="24"/>
              </w:rPr>
              <w:t>.Л</w:t>
            </w:r>
            <w:proofErr w:type="gramEnd"/>
            <w:r>
              <w:rPr>
                <w:sz w:val="24"/>
                <w:szCs w:val="24"/>
              </w:rPr>
              <w:t>учегорск</w:t>
            </w:r>
            <w:proofErr w:type="spellEnd"/>
          </w:p>
          <w:p w:rsidR="00BB4526" w:rsidRPr="009B63A9" w:rsidRDefault="00BB4526" w:rsidP="00BB4526">
            <w:pPr>
              <w:pStyle w:val="ad"/>
              <w:ind w:left="0"/>
              <w:jc w:val="both"/>
            </w:pPr>
            <w:r w:rsidRPr="009B63A9">
              <w:t xml:space="preserve">ИНН </w:t>
            </w:r>
            <w:r>
              <w:t>2526006224/252601001</w:t>
            </w:r>
          </w:p>
          <w:p w:rsidR="00BB4526" w:rsidRPr="009B63A9" w:rsidRDefault="00BB4526" w:rsidP="00BB4526">
            <w:pPr>
              <w:rPr>
                <w:sz w:val="24"/>
                <w:szCs w:val="24"/>
              </w:rPr>
            </w:pPr>
            <w:proofErr w:type="gramStart"/>
            <w:r>
              <w:rPr>
                <w:sz w:val="24"/>
                <w:szCs w:val="24"/>
              </w:rPr>
              <w:t>Р</w:t>
            </w:r>
            <w:proofErr w:type="gramEnd"/>
            <w:r w:rsidRPr="009B63A9">
              <w:rPr>
                <w:sz w:val="24"/>
                <w:szCs w:val="24"/>
              </w:rPr>
              <w:t xml:space="preserve">/с </w:t>
            </w:r>
            <w:r>
              <w:rPr>
                <w:sz w:val="24"/>
                <w:szCs w:val="24"/>
              </w:rPr>
              <w:t>40702810800340001390</w:t>
            </w:r>
          </w:p>
          <w:p w:rsidR="00BB4526" w:rsidRPr="009B63A9" w:rsidRDefault="00BB4526" w:rsidP="00BB4526">
            <w:pPr>
              <w:rPr>
                <w:sz w:val="24"/>
                <w:szCs w:val="24"/>
              </w:rPr>
            </w:pPr>
            <w:r>
              <w:rPr>
                <w:sz w:val="24"/>
                <w:szCs w:val="24"/>
              </w:rPr>
              <w:t>Ф-Л Банка ГПБ (АО) «</w:t>
            </w:r>
            <w:proofErr w:type="gramStart"/>
            <w:r>
              <w:rPr>
                <w:sz w:val="24"/>
                <w:szCs w:val="24"/>
              </w:rPr>
              <w:t>Восточно-сибирский</w:t>
            </w:r>
            <w:proofErr w:type="gramEnd"/>
            <w:r>
              <w:rPr>
                <w:sz w:val="24"/>
                <w:szCs w:val="24"/>
              </w:rPr>
              <w:t>»</w:t>
            </w:r>
          </w:p>
          <w:p w:rsidR="00BB4526" w:rsidRDefault="00BB4526" w:rsidP="00BB4526">
            <w:pPr>
              <w:jc w:val="both"/>
              <w:rPr>
                <w:sz w:val="24"/>
                <w:szCs w:val="24"/>
              </w:rPr>
            </w:pPr>
            <w:proofErr w:type="spellStart"/>
            <w:r>
              <w:rPr>
                <w:sz w:val="24"/>
                <w:szCs w:val="24"/>
              </w:rPr>
              <w:t>Г.Красноярск</w:t>
            </w:r>
            <w:proofErr w:type="spellEnd"/>
          </w:p>
          <w:p w:rsidR="00BB4526" w:rsidRPr="009B63A9" w:rsidRDefault="00BB4526" w:rsidP="00BB4526">
            <w:pPr>
              <w:jc w:val="both"/>
              <w:rPr>
                <w:sz w:val="24"/>
                <w:szCs w:val="24"/>
              </w:rPr>
            </w:pPr>
            <w:r w:rsidRPr="009B63A9">
              <w:rPr>
                <w:sz w:val="24"/>
                <w:szCs w:val="24"/>
              </w:rPr>
              <w:t xml:space="preserve">к/с </w:t>
            </w:r>
            <w:r>
              <w:rPr>
                <w:sz w:val="24"/>
                <w:szCs w:val="24"/>
              </w:rPr>
              <w:t>30101810100000000877</w:t>
            </w:r>
            <w:r w:rsidRPr="009B63A9">
              <w:rPr>
                <w:sz w:val="24"/>
                <w:szCs w:val="24"/>
              </w:rPr>
              <w:t xml:space="preserve"> </w:t>
            </w:r>
          </w:p>
          <w:p w:rsidR="00BB4526" w:rsidRPr="009B63A9" w:rsidRDefault="00BB4526" w:rsidP="00BB4526">
            <w:pPr>
              <w:jc w:val="both"/>
              <w:rPr>
                <w:sz w:val="24"/>
                <w:szCs w:val="24"/>
              </w:rPr>
            </w:pPr>
            <w:r w:rsidRPr="009B63A9">
              <w:rPr>
                <w:sz w:val="24"/>
                <w:szCs w:val="24"/>
              </w:rPr>
              <w:t xml:space="preserve">БИК </w:t>
            </w:r>
            <w:r>
              <w:rPr>
                <w:sz w:val="24"/>
                <w:szCs w:val="24"/>
              </w:rPr>
              <w:t>040407877</w:t>
            </w:r>
            <w:r w:rsidRPr="009B63A9">
              <w:rPr>
                <w:sz w:val="24"/>
                <w:szCs w:val="24"/>
              </w:rPr>
              <w:t xml:space="preserve"> </w:t>
            </w:r>
          </w:p>
          <w:p w:rsidR="009B63A9" w:rsidRPr="00D028C6" w:rsidRDefault="009B63A9" w:rsidP="005B3F52">
            <w:pPr>
              <w:tabs>
                <w:tab w:val="left" w:pos="34"/>
              </w:tabs>
              <w:ind w:right="178"/>
              <w:jc w:val="both"/>
              <w:rPr>
                <w:bCs/>
                <w:szCs w:val="24"/>
              </w:rPr>
            </w:pPr>
          </w:p>
        </w:tc>
        <w:tc>
          <w:tcPr>
            <w:tcW w:w="2525" w:type="pct"/>
            <w:tcBorders>
              <w:bottom w:val="nil"/>
            </w:tcBorders>
          </w:tcPr>
          <w:p w:rsidR="00B4448F" w:rsidRPr="00005069" w:rsidRDefault="00B4448F" w:rsidP="00A2011C">
            <w:pPr>
              <w:pStyle w:val="ConsPlusNonformat"/>
              <w:widowControl/>
              <w:rPr>
                <w:rFonts w:asciiTheme="minorHAnsi" w:hAnsiTheme="minorHAnsi"/>
                <w:b/>
                <w:i/>
                <w:sz w:val="24"/>
                <w:szCs w:val="24"/>
              </w:rPr>
            </w:pPr>
          </w:p>
        </w:tc>
      </w:tr>
    </w:tbl>
    <w:p w:rsidR="00387CAD" w:rsidRDefault="00207AFA" w:rsidP="00487B7F">
      <w:pPr>
        <w:pStyle w:val="a3"/>
        <w:tabs>
          <w:tab w:val="left" w:pos="5245"/>
        </w:tabs>
        <w:ind w:firstLine="0"/>
        <w:jc w:val="left"/>
        <w:rPr>
          <w:szCs w:val="24"/>
        </w:rPr>
      </w:pPr>
      <w:r>
        <w:rPr>
          <w:b/>
          <w:i/>
        </w:rPr>
        <w:t xml:space="preserve"> </w:t>
      </w:r>
    </w:p>
    <w:p w:rsidR="006C226B" w:rsidRDefault="006C226B">
      <w:pPr>
        <w:pStyle w:val="1"/>
        <w:jc w:val="center"/>
        <w:rPr>
          <w:sz w:val="24"/>
          <w:szCs w:val="24"/>
          <w:lang w:val="ru-RU"/>
        </w:rPr>
      </w:pPr>
    </w:p>
    <w:p w:rsidR="00AD1A56" w:rsidRDefault="00AD1A56">
      <w:pPr>
        <w:pStyle w:val="1"/>
        <w:jc w:val="center"/>
        <w:rPr>
          <w:sz w:val="24"/>
          <w:szCs w:val="24"/>
        </w:rPr>
      </w:pPr>
      <w:r>
        <w:rPr>
          <w:sz w:val="24"/>
          <w:szCs w:val="24"/>
        </w:rPr>
        <w:t>ПОДПИСИ СТОРОН</w:t>
      </w:r>
    </w:p>
    <w:p w:rsidR="00AD1A56" w:rsidRDefault="00AD1A56">
      <w:pPr>
        <w:jc w:val="both"/>
        <w:rPr>
          <w:sz w:val="24"/>
          <w:szCs w:val="24"/>
        </w:rPr>
      </w:pPr>
    </w:p>
    <w:tbl>
      <w:tblPr>
        <w:tblW w:w="5000" w:type="pct"/>
        <w:tblLook w:val="0000" w:firstRow="0" w:lastRow="0" w:firstColumn="0" w:lastColumn="0" w:noHBand="0" w:noVBand="0"/>
      </w:tblPr>
      <w:tblGrid>
        <w:gridCol w:w="5352"/>
        <w:gridCol w:w="5352"/>
      </w:tblGrid>
      <w:tr w:rsidR="00AD1A56">
        <w:tc>
          <w:tcPr>
            <w:tcW w:w="2500" w:type="pct"/>
            <w:tcBorders>
              <w:top w:val="nil"/>
              <w:left w:val="nil"/>
              <w:bottom w:val="nil"/>
              <w:right w:val="nil"/>
            </w:tcBorders>
          </w:tcPr>
          <w:p w:rsidR="00AD1A56" w:rsidRDefault="00AD1A56">
            <w:pPr>
              <w:rPr>
                <w:sz w:val="24"/>
              </w:rPr>
            </w:pPr>
            <w:r>
              <w:rPr>
                <w:sz w:val="24"/>
              </w:rPr>
              <w:t>От Поставщика:</w:t>
            </w:r>
            <w:r w:rsidR="00B4448F">
              <w:rPr>
                <w:sz w:val="24"/>
              </w:rPr>
              <w:t xml:space="preserve"> </w:t>
            </w:r>
          </w:p>
          <w:p w:rsidR="00AD1A56" w:rsidRDefault="00AD1A56">
            <w:pPr>
              <w:rPr>
                <w:sz w:val="24"/>
              </w:rPr>
            </w:pPr>
          </w:p>
          <w:p w:rsidR="00AD1A56" w:rsidRDefault="00AD1A56">
            <w:pPr>
              <w:rPr>
                <w:sz w:val="24"/>
              </w:rPr>
            </w:pPr>
          </w:p>
          <w:p w:rsidR="00AD1A56" w:rsidRDefault="00AD1A56" w:rsidP="007524D6">
            <w:pPr>
              <w:rPr>
                <w:sz w:val="24"/>
              </w:rPr>
            </w:pPr>
            <w:r>
              <w:rPr>
                <w:sz w:val="24"/>
              </w:rPr>
              <w:t xml:space="preserve">______________________ </w:t>
            </w:r>
            <w:r>
              <w:rPr>
                <w:b/>
                <w:bCs/>
                <w:sz w:val="24"/>
              </w:rPr>
              <w:t>/</w:t>
            </w:r>
            <w:r w:rsidR="007524D6">
              <w:rPr>
                <w:b/>
                <w:bCs/>
                <w:sz w:val="24"/>
              </w:rPr>
              <w:t>Дьяконов А.В.</w:t>
            </w:r>
            <w:r>
              <w:rPr>
                <w:b/>
                <w:bCs/>
                <w:sz w:val="24"/>
              </w:rPr>
              <w:t>/</w:t>
            </w:r>
          </w:p>
        </w:tc>
        <w:tc>
          <w:tcPr>
            <w:tcW w:w="2500" w:type="pct"/>
            <w:tcBorders>
              <w:top w:val="nil"/>
              <w:left w:val="nil"/>
              <w:bottom w:val="nil"/>
              <w:right w:val="nil"/>
            </w:tcBorders>
          </w:tcPr>
          <w:p w:rsidR="00AD1A56" w:rsidRDefault="00B4448F">
            <w:pPr>
              <w:rPr>
                <w:sz w:val="24"/>
              </w:rPr>
            </w:pPr>
            <w:r>
              <w:rPr>
                <w:sz w:val="24"/>
              </w:rPr>
              <w:t xml:space="preserve">  </w:t>
            </w:r>
            <w:r w:rsidR="00487B7F">
              <w:rPr>
                <w:sz w:val="24"/>
              </w:rPr>
              <w:t xml:space="preserve">       </w:t>
            </w:r>
            <w:r>
              <w:rPr>
                <w:sz w:val="24"/>
              </w:rPr>
              <w:t xml:space="preserve"> </w:t>
            </w:r>
            <w:r w:rsidR="00AD1A56">
              <w:rPr>
                <w:sz w:val="24"/>
              </w:rPr>
              <w:t>От Покупателя:</w:t>
            </w:r>
          </w:p>
          <w:p w:rsidR="00AD1A56" w:rsidRDefault="00AD1A56">
            <w:pPr>
              <w:rPr>
                <w:sz w:val="24"/>
              </w:rPr>
            </w:pPr>
          </w:p>
          <w:p w:rsidR="00AD1A56" w:rsidRDefault="00AD1A56">
            <w:pPr>
              <w:rPr>
                <w:sz w:val="24"/>
              </w:rPr>
            </w:pPr>
          </w:p>
          <w:p w:rsidR="00AD1A56" w:rsidRDefault="00B4448F" w:rsidP="00930265">
            <w:pPr>
              <w:rPr>
                <w:sz w:val="24"/>
              </w:rPr>
            </w:pPr>
            <w:r>
              <w:rPr>
                <w:sz w:val="24"/>
              </w:rPr>
              <w:t xml:space="preserve">      </w:t>
            </w:r>
            <w:r w:rsidR="00AD1A56">
              <w:rPr>
                <w:sz w:val="24"/>
              </w:rPr>
              <w:t xml:space="preserve">___________________ </w:t>
            </w:r>
            <w:r w:rsidR="00AD1A56">
              <w:rPr>
                <w:b/>
                <w:bCs/>
                <w:sz w:val="24"/>
              </w:rPr>
              <w:t>/</w:t>
            </w:r>
            <w:r w:rsidR="00930265">
              <w:rPr>
                <w:b/>
                <w:bCs/>
                <w:sz w:val="24"/>
              </w:rPr>
              <w:t>_____________</w:t>
            </w:r>
            <w:r w:rsidR="009B63A9">
              <w:rPr>
                <w:b/>
                <w:bCs/>
                <w:sz w:val="24"/>
              </w:rPr>
              <w:t>.</w:t>
            </w:r>
            <w:r w:rsidR="00AD1A56">
              <w:rPr>
                <w:b/>
                <w:bCs/>
                <w:sz w:val="24"/>
              </w:rPr>
              <w:t>/</w:t>
            </w:r>
          </w:p>
        </w:tc>
      </w:tr>
      <w:tr w:rsidR="00AD1A56">
        <w:tc>
          <w:tcPr>
            <w:tcW w:w="2500" w:type="pct"/>
            <w:tcBorders>
              <w:top w:val="nil"/>
              <w:left w:val="nil"/>
              <w:bottom w:val="nil"/>
              <w:right w:val="nil"/>
            </w:tcBorders>
          </w:tcPr>
          <w:p w:rsidR="00AD1A56" w:rsidRDefault="00AD1A56">
            <w:pPr>
              <w:rPr>
                <w:sz w:val="24"/>
              </w:rPr>
            </w:pPr>
          </w:p>
        </w:tc>
        <w:tc>
          <w:tcPr>
            <w:tcW w:w="2500" w:type="pct"/>
            <w:tcBorders>
              <w:top w:val="nil"/>
              <w:left w:val="nil"/>
              <w:bottom w:val="nil"/>
              <w:right w:val="nil"/>
            </w:tcBorders>
          </w:tcPr>
          <w:p w:rsidR="00AD1A56" w:rsidRDefault="00AD1A56">
            <w:pPr>
              <w:rPr>
                <w:sz w:val="24"/>
              </w:rPr>
            </w:pPr>
          </w:p>
        </w:tc>
      </w:tr>
    </w:tbl>
    <w:p w:rsidR="00AD1A56" w:rsidRDefault="00AD1A56">
      <w:pPr>
        <w:pStyle w:val="a7"/>
        <w:ind w:right="360"/>
        <w:rPr>
          <w:sz w:val="2"/>
        </w:rPr>
      </w:pPr>
    </w:p>
    <w:p w:rsidR="00AF70FA" w:rsidRDefault="00AD1A56">
      <w:pPr>
        <w:rPr>
          <w:sz w:val="24"/>
          <w:szCs w:val="24"/>
          <w:u w:val="single"/>
        </w:rPr>
      </w:pPr>
      <w:r>
        <w:rPr>
          <w:sz w:val="24"/>
          <w:szCs w:val="24"/>
        </w:rPr>
        <w:t xml:space="preserve">"____"_______________ </w:t>
      </w:r>
      <w:r w:rsidRPr="00037E21">
        <w:rPr>
          <w:sz w:val="24"/>
          <w:szCs w:val="24"/>
          <w:u w:val="single"/>
        </w:rPr>
        <w:t>20</w:t>
      </w:r>
      <w:r w:rsidR="00AF50D2">
        <w:rPr>
          <w:sz w:val="24"/>
          <w:szCs w:val="24"/>
          <w:u w:val="single"/>
        </w:rPr>
        <w:t>2</w:t>
      </w:r>
      <w:r w:rsidR="00930265">
        <w:rPr>
          <w:sz w:val="24"/>
          <w:szCs w:val="24"/>
          <w:u w:val="single"/>
        </w:rPr>
        <w:t>2</w:t>
      </w:r>
      <w:r w:rsidR="00037E21">
        <w:rPr>
          <w:sz w:val="24"/>
          <w:szCs w:val="24"/>
        </w:rPr>
        <w:tab/>
      </w:r>
      <w:r w:rsidR="00037E21">
        <w:rPr>
          <w:sz w:val="24"/>
          <w:szCs w:val="24"/>
        </w:rPr>
        <w:tab/>
      </w:r>
      <w:r w:rsidR="00037E21">
        <w:rPr>
          <w:sz w:val="24"/>
          <w:szCs w:val="24"/>
        </w:rPr>
        <w:tab/>
      </w:r>
      <w:r w:rsidR="00037E21">
        <w:rPr>
          <w:sz w:val="24"/>
          <w:szCs w:val="24"/>
        </w:rPr>
        <w:tab/>
        <w:t xml:space="preserve">"____"_________________ </w:t>
      </w:r>
      <w:r w:rsidR="00037E21" w:rsidRPr="0038107E">
        <w:rPr>
          <w:sz w:val="24"/>
          <w:szCs w:val="24"/>
          <w:u w:val="single"/>
        </w:rPr>
        <w:t>20</w:t>
      </w:r>
      <w:r w:rsidR="00AF50D2">
        <w:rPr>
          <w:sz w:val="24"/>
          <w:szCs w:val="24"/>
          <w:u w:val="single"/>
        </w:rPr>
        <w:t>2</w:t>
      </w:r>
      <w:r w:rsidR="00930265">
        <w:rPr>
          <w:sz w:val="24"/>
          <w:szCs w:val="24"/>
          <w:u w:val="single"/>
        </w:rPr>
        <w:t>2</w:t>
      </w:r>
    </w:p>
    <w:p w:rsidR="00454FFA" w:rsidRDefault="00454FFA">
      <w:pPr>
        <w:rPr>
          <w:sz w:val="24"/>
          <w:szCs w:val="24"/>
          <w:u w:val="single"/>
        </w:rPr>
      </w:pPr>
    </w:p>
    <w:p w:rsidR="00454FFA" w:rsidRDefault="00454FFA">
      <w:pPr>
        <w:rPr>
          <w:sz w:val="24"/>
          <w:szCs w:val="24"/>
          <w:u w:val="single"/>
        </w:rPr>
      </w:pPr>
    </w:p>
    <w:p w:rsidR="00454FFA" w:rsidRDefault="00454FFA">
      <w:pPr>
        <w:rPr>
          <w:sz w:val="24"/>
          <w:szCs w:val="24"/>
          <w:u w:val="single"/>
        </w:rPr>
      </w:pPr>
    </w:p>
    <w:p w:rsidR="00454FFA" w:rsidRDefault="00454FFA">
      <w:pPr>
        <w:rPr>
          <w:sz w:val="24"/>
          <w:szCs w:val="24"/>
          <w:u w:val="single"/>
        </w:rPr>
      </w:pPr>
    </w:p>
    <w:p w:rsidR="00454FFA" w:rsidRDefault="00454FFA">
      <w:pPr>
        <w:rPr>
          <w:sz w:val="24"/>
          <w:szCs w:val="24"/>
          <w:u w:val="single"/>
        </w:rPr>
      </w:pPr>
    </w:p>
    <w:p w:rsidR="00454FFA" w:rsidRDefault="00454FFA" w:rsidP="00454FFA">
      <w:pPr>
        <w:spacing w:after="200"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АО «</w:t>
      </w:r>
      <w:proofErr w:type="spellStart"/>
      <w:r>
        <w:rPr>
          <w:rFonts w:asciiTheme="minorHAnsi" w:eastAsiaTheme="minorHAnsi" w:hAnsiTheme="minorHAnsi" w:cstheme="minorBidi"/>
          <w:sz w:val="22"/>
          <w:szCs w:val="22"/>
          <w:lang w:eastAsia="en-US"/>
        </w:rPr>
        <w:t>Лучегорский</w:t>
      </w:r>
      <w:proofErr w:type="spellEnd"/>
      <w:r>
        <w:rPr>
          <w:rFonts w:asciiTheme="minorHAnsi" w:eastAsiaTheme="minorHAnsi" w:hAnsiTheme="minorHAnsi" w:cstheme="minorBidi"/>
          <w:sz w:val="22"/>
          <w:szCs w:val="22"/>
          <w:lang w:eastAsia="en-US"/>
        </w:rPr>
        <w:t xml:space="preserve"> угольный разрез»</w:t>
      </w:r>
    </w:p>
    <w:p w:rsidR="00454FFA" w:rsidRDefault="00454FFA" w:rsidP="00454FFA">
      <w:pPr>
        <w:spacing w:after="200"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Генеральному директору</w:t>
      </w:r>
    </w:p>
    <w:p w:rsidR="00454FFA" w:rsidRDefault="00454FFA" w:rsidP="00454FFA">
      <w:pPr>
        <w:spacing w:after="200"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Дьяконову А.В.</w:t>
      </w:r>
    </w:p>
    <w:p w:rsidR="00454FFA" w:rsidRDefault="00454FFA" w:rsidP="00454FFA">
      <w:pPr>
        <w:spacing w:after="200" w:line="276" w:lineRule="auto"/>
        <w:jc w:val="center"/>
        <w:rPr>
          <w:rFonts w:asciiTheme="minorHAnsi" w:eastAsiaTheme="minorHAnsi" w:hAnsiTheme="minorHAnsi" w:cstheme="minorBidi"/>
          <w:sz w:val="22"/>
          <w:szCs w:val="22"/>
          <w:lang w:eastAsia="en-US"/>
        </w:rPr>
      </w:pPr>
    </w:p>
    <w:p w:rsidR="00454FFA" w:rsidRPr="00454FFA" w:rsidRDefault="00454FFA" w:rsidP="00454FFA">
      <w:pPr>
        <w:spacing w:after="200" w:line="276" w:lineRule="auto"/>
        <w:jc w:val="center"/>
        <w:rPr>
          <w:rFonts w:asciiTheme="minorHAnsi" w:eastAsiaTheme="minorHAnsi" w:hAnsiTheme="minorHAnsi" w:cstheme="minorBidi"/>
          <w:sz w:val="22"/>
          <w:szCs w:val="22"/>
          <w:lang w:eastAsia="en-US"/>
        </w:rPr>
      </w:pPr>
      <w:r w:rsidRPr="00454FFA">
        <w:rPr>
          <w:rFonts w:asciiTheme="minorHAnsi" w:eastAsiaTheme="minorHAnsi" w:hAnsiTheme="minorHAnsi" w:cstheme="minorBidi"/>
          <w:sz w:val="22"/>
          <w:szCs w:val="22"/>
          <w:lang w:eastAsia="en-US"/>
        </w:rPr>
        <w:t>Коммерческое предложение</w:t>
      </w:r>
    </w:p>
    <w:p w:rsidR="00454FFA" w:rsidRPr="00454FFA" w:rsidRDefault="00454FFA" w:rsidP="00454FFA">
      <w:pPr>
        <w:spacing w:after="200" w:line="276" w:lineRule="auto"/>
        <w:jc w:val="center"/>
        <w:rPr>
          <w:rFonts w:asciiTheme="minorHAnsi" w:eastAsiaTheme="minorHAnsi" w:hAnsiTheme="minorHAnsi" w:cstheme="minorBidi"/>
          <w:sz w:val="22"/>
          <w:szCs w:val="22"/>
          <w:lang w:eastAsia="en-US"/>
        </w:rPr>
      </w:pPr>
    </w:p>
    <w:p w:rsidR="00454FFA" w:rsidRPr="00454FFA" w:rsidRDefault="00454FFA" w:rsidP="00454FFA">
      <w:pPr>
        <w:spacing w:after="200" w:line="276" w:lineRule="auto"/>
        <w:rPr>
          <w:rFonts w:asciiTheme="minorHAnsi" w:eastAsiaTheme="minorHAnsi" w:hAnsiTheme="minorHAnsi" w:cstheme="minorBidi"/>
          <w:sz w:val="22"/>
          <w:szCs w:val="22"/>
          <w:lang w:eastAsia="en-US"/>
        </w:rPr>
      </w:pPr>
      <w:r w:rsidRPr="00454FFA">
        <w:rPr>
          <w:rFonts w:asciiTheme="minorHAnsi" w:eastAsiaTheme="minorHAnsi" w:hAnsiTheme="minorHAnsi" w:cstheme="minorBidi"/>
          <w:sz w:val="22"/>
          <w:szCs w:val="22"/>
          <w:lang w:eastAsia="en-US"/>
        </w:rPr>
        <w:t xml:space="preserve">      В рамках  проведенного аукциона  №  161206   «Реализация лома черных металлов  АО «</w:t>
      </w:r>
      <w:proofErr w:type="spellStart"/>
      <w:r w:rsidRPr="00454FFA">
        <w:rPr>
          <w:rFonts w:asciiTheme="minorHAnsi" w:eastAsiaTheme="minorHAnsi" w:hAnsiTheme="minorHAnsi" w:cstheme="minorBidi"/>
          <w:sz w:val="22"/>
          <w:szCs w:val="22"/>
          <w:lang w:eastAsia="en-US"/>
        </w:rPr>
        <w:t>Лучегорский</w:t>
      </w:r>
      <w:proofErr w:type="spellEnd"/>
      <w:r w:rsidRPr="00454FFA">
        <w:rPr>
          <w:rFonts w:asciiTheme="minorHAnsi" w:eastAsiaTheme="minorHAnsi" w:hAnsiTheme="minorHAnsi" w:cstheme="minorBidi"/>
          <w:sz w:val="22"/>
          <w:szCs w:val="22"/>
          <w:lang w:eastAsia="en-US"/>
        </w:rPr>
        <w:t xml:space="preserve"> угольный разрез»  на электронной торговой площадке «Актив»  предлагаем  следующую информацию о цене    </w:t>
      </w:r>
      <w:proofErr w:type="gramStart"/>
      <w:r w:rsidRPr="00454FFA">
        <w:rPr>
          <w:rFonts w:asciiTheme="minorHAnsi" w:eastAsiaTheme="minorHAnsi" w:hAnsiTheme="minorHAnsi" w:cstheme="minorBidi"/>
          <w:sz w:val="22"/>
          <w:szCs w:val="22"/>
          <w:lang w:eastAsia="en-US"/>
        </w:rPr>
        <w:t>за</w:t>
      </w:r>
      <w:proofErr w:type="gramEnd"/>
      <w:r w:rsidRPr="00454FFA">
        <w:rPr>
          <w:rFonts w:asciiTheme="minorHAnsi" w:eastAsiaTheme="minorHAnsi" w:hAnsiTheme="minorHAnsi" w:cstheme="minorBidi"/>
          <w:sz w:val="22"/>
          <w:szCs w:val="22"/>
          <w:lang w:eastAsia="en-US"/>
        </w:rPr>
        <w:t>:</w:t>
      </w:r>
    </w:p>
    <w:p w:rsidR="00454FFA" w:rsidRPr="00454FFA" w:rsidRDefault="00454FFA" w:rsidP="00454FFA">
      <w:pPr>
        <w:spacing w:after="200" w:line="276" w:lineRule="auto"/>
        <w:rPr>
          <w:rFonts w:asciiTheme="minorHAnsi" w:eastAsiaTheme="minorHAnsi" w:hAnsiTheme="minorHAnsi" w:cstheme="minorBidi"/>
          <w:sz w:val="22"/>
          <w:szCs w:val="22"/>
          <w:lang w:eastAsia="en-US"/>
        </w:rPr>
      </w:pPr>
      <w:r w:rsidRPr="00454FFA">
        <w:rPr>
          <w:rFonts w:asciiTheme="minorHAnsi" w:eastAsiaTheme="minorHAnsi" w:hAnsiTheme="minorHAnsi" w:cstheme="minorBidi"/>
          <w:sz w:val="22"/>
          <w:szCs w:val="22"/>
          <w:lang w:eastAsia="en-US"/>
        </w:rPr>
        <w:t xml:space="preserve">лом черных металлов марки 3А  общим объемом     167,86  т   цену                 </w:t>
      </w:r>
      <w:proofErr w:type="spellStart"/>
      <w:r w:rsidRPr="00454FFA">
        <w:rPr>
          <w:rFonts w:asciiTheme="minorHAnsi" w:eastAsiaTheme="minorHAnsi" w:hAnsiTheme="minorHAnsi" w:cstheme="minorBidi"/>
          <w:sz w:val="22"/>
          <w:szCs w:val="22"/>
          <w:lang w:eastAsia="en-US"/>
        </w:rPr>
        <w:t>руб</w:t>
      </w:r>
      <w:proofErr w:type="spellEnd"/>
      <w:r w:rsidRPr="00454FFA">
        <w:rPr>
          <w:rFonts w:asciiTheme="minorHAnsi" w:eastAsiaTheme="minorHAnsi" w:hAnsiTheme="minorHAnsi" w:cstheme="minorBidi"/>
          <w:sz w:val="22"/>
          <w:szCs w:val="22"/>
          <w:lang w:eastAsia="en-US"/>
        </w:rPr>
        <w:t xml:space="preserve"> за 1 тонну лома;</w:t>
      </w:r>
    </w:p>
    <w:p w:rsidR="00454FFA" w:rsidRPr="00454FFA" w:rsidRDefault="00454FFA" w:rsidP="00454FFA">
      <w:pPr>
        <w:spacing w:after="200" w:line="276" w:lineRule="auto"/>
        <w:rPr>
          <w:rFonts w:asciiTheme="minorHAnsi" w:eastAsiaTheme="minorHAnsi" w:hAnsiTheme="minorHAnsi" w:cstheme="minorBidi"/>
          <w:sz w:val="22"/>
          <w:szCs w:val="22"/>
          <w:lang w:eastAsia="en-US"/>
        </w:rPr>
      </w:pPr>
      <w:r w:rsidRPr="00454FFA">
        <w:rPr>
          <w:rFonts w:asciiTheme="minorHAnsi" w:eastAsiaTheme="minorHAnsi" w:hAnsiTheme="minorHAnsi" w:cstheme="minorBidi"/>
          <w:sz w:val="22"/>
          <w:szCs w:val="22"/>
          <w:lang w:eastAsia="en-US"/>
        </w:rPr>
        <w:t xml:space="preserve">лом черных металлов марки 5А  общим объемом     142,94  т   цену                 </w:t>
      </w:r>
      <w:proofErr w:type="spellStart"/>
      <w:r w:rsidRPr="00454FFA">
        <w:rPr>
          <w:rFonts w:asciiTheme="minorHAnsi" w:eastAsiaTheme="minorHAnsi" w:hAnsiTheme="minorHAnsi" w:cstheme="minorBidi"/>
          <w:sz w:val="22"/>
          <w:szCs w:val="22"/>
          <w:lang w:eastAsia="en-US"/>
        </w:rPr>
        <w:t>руб</w:t>
      </w:r>
      <w:proofErr w:type="spellEnd"/>
      <w:r w:rsidRPr="00454FFA">
        <w:rPr>
          <w:rFonts w:asciiTheme="minorHAnsi" w:eastAsiaTheme="minorHAnsi" w:hAnsiTheme="minorHAnsi" w:cstheme="minorBidi"/>
          <w:sz w:val="22"/>
          <w:szCs w:val="22"/>
          <w:lang w:eastAsia="en-US"/>
        </w:rPr>
        <w:t xml:space="preserve"> за 1 тонну лома;</w:t>
      </w:r>
    </w:p>
    <w:p w:rsidR="00454FFA" w:rsidRPr="00454FFA" w:rsidRDefault="00454FFA" w:rsidP="00454FFA">
      <w:pPr>
        <w:spacing w:after="200" w:line="276" w:lineRule="auto"/>
        <w:rPr>
          <w:rFonts w:asciiTheme="minorHAnsi" w:eastAsiaTheme="minorHAnsi" w:hAnsiTheme="minorHAnsi" w:cstheme="minorBidi"/>
          <w:sz w:val="22"/>
          <w:szCs w:val="22"/>
          <w:lang w:eastAsia="en-US"/>
        </w:rPr>
      </w:pPr>
      <w:r w:rsidRPr="00454FFA">
        <w:rPr>
          <w:rFonts w:asciiTheme="minorHAnsi" w:eastAsiaTheme="minorHAnsi" w:hAnsiTheme="minorHAnsi" w:cstheme="minorBidi"/>
          <w:sz w:val="22"/>
          <w:szCs w:val="22"/>
          <w:lang w:eastAsia="en-US"/>
        </w:rPr>
        <w:t xml:space="preserve">лом черных металлов марки 12А  общим объемом       1,08  т   цену                 </w:t>
      </w:r>
      <w:proofErr w:type="spellStart"/>
      <w:r w:rsidRPr="00454FFA">
        <w:rPr>
          <w:rFonts w:asciiTheme="minorHAnsi" w:eastAsiaTheme="minorHAnsi" w:hAnsiTheme="minorHAnsi" w:cstheme="minorBidi"/>
          <w:sz w:val="22"/>
          <w:szCs w:val="22"/>
          <w:lang w:eastAsia="en-US"/>
        </w:rPr>
        <w:t>руб</w:t>
      </w:r>
      <w:proofErr w:type="spellEnd"/>
      <w:r w:rsidRPr="00454FFA">
        <w:rPr>
          <w:rFonts w:asciiTheme="minorHAnsi" w:eastAsiaTheme="minorHAnsi" w:hAnsiTheme="minorHAnsi" w:cstheme="minorBidi"/>
          <w:sz w:val="22"/>
          <w:szCs w:val="22"/>
          <w:lang w:eastAsia="en-US"/>
        </w:rPr>
        <w:t xml:space="preserve"> за 1 тонну лома;</w:t>
      </w:r>
    </w:p>
    <w:p w:rsidR="00454FFA" w:rsidRPr="00454FFA" w:rsidRDefault="00454FFA" w:rsidP="00454FFA">
      <w:pPr>
        <w:spacing w:after="200" w:line="276" w:lineRule="auto"/>
        <w:rPr>
          <w:rFonts w:asciiTheme="minorHAnsi" w:eastAsiaTheme="minorHAnsi" w:hAnsiTheme="minorHAnsi" w:cstheme="minorBidi"/>
          <w:sz w:val="22"/>
          <w:szCs w:val="22"/>
          <w:lang w:eastAsia="en-US"/>
        </w:rPr>
      </w:pPr>
      <w:r w:rsidRPr="00454FFA">
        <w:rPr>
          <w:rFonts w:asciiTheme="minorHAnsi" w:eastAsiaTheme="minorHAnsi" w:hAnsiTheme="minorHAnsi" w:cstheme="minorBidi"/>
          <w:sz w:val="22"/>
          <w:szCs w:val="22"/>
          <w:lang w:eastAsia="en-US"/>
        </w:rPr>
        <w:t xml:space="preserve">лом черных металлов марки 13А  общим объемом     21,32 т    цену                 </w:t>
      </w:r>
      <w:proofErr w:type="spellStart"/>
      <w:r w:rsidRPr="00454FFA">
        <w:rPr>
          <w:rFonts w:asciiTheme="minorHAnsi" w:eastAsiaTheme="minorHAnsi" w:hAnsiTheme="minorHAnsi" w:cstheme="minorBidi"/>
          <w:sz w:val="22"/>
          <w:szCs w:val="22"/>
          <w:lang w:eastAsia="en-US"/>
        </w:rPr>
        <w:t>руб</w:t>
      </w:r>
      <w:proofErr w:type="spellEnd"/>
      <w:r w:rsidRPr="00454FFA">
        <w:rPr>
          <w:rFonts w:asciiTheme="minorHAnsi" w:eastAsiaTheme="minorHAnsi" w:hAnsiTheme="minorHAnsi" w:cstheme="minorBidi"/>
          <w:sz w:val="22"/>
          <w:szCs w:val="22"/>
          <w:lang w:eastAsia="en-US"/>
        </w:rPr>
        <w:t xml:space="preserve"> за 1 тонну лома.</w:t>
      </w:r>
    </w:p>
    <w:p w:rsidR="00454FFA" w:rsidRPr="00454FFA" w:rsidRDefault="00454FFA" w:rsidP="00454FFA">
      <w:pPr>
        <w:spacing w:after="200" w:line="276" w:lineRule="auto"/>
        <w:rPr>
          <w:rFonts w:asciiTheme="minorHAnsi" w:eastAsiaTheme="minorHAnsi" w:hAnsiTheme="minorHAnsi" w:cstheme="minorBidi"/>
          <w:sz w:val="22"/>
          <w:szCs w:val="22"/>
          <w:lang w:eastAsia="en-US"/>
        </w:rPr>
      </w:pPr>
      <w:r w:rsidRPr="00454FFA">
        <w:rPr>
          <w:rFonts w:asciiTheme="minorHAnsi" w:eastAsiaTheme="minorHAnsi" w:hAnsiTheme="minorHAnsi" w:cstheme="minorBidi"/>
          <w:sz w:val="22"/>
          <w:szCs w:val="22"/>
          <w:lang w:eastAsia="en-US"/>
        </w:rPr>
        <w:t xml:space="preserve"> Цена включает в себя все расходы по демонтажу, резке и вывозу металлолома  и действительна до 30.04.2022г.</w:t>
      </w:r>
    </w:p>
    <w:p w:rsidR="00454FFA" w:rsidRPr="00454FFA" w:rsidRDefault="00454FFA" w:rsidP="00454FFA">
      <w:pPr>
        <w:spacing w:after="200" w:line="276" w:lineRule="auto"/>
        <w:rPr>
          <w:rFonts w:asciiTheme="minorHAnsi" w:eastAsiaTheme="minorHAnsi" w:hAnsiTheme="minorHAnsi" w:cstheme="minorBidi"/>
          <w:sz w:val="22"/>
          <w:szCs w:val="22"/>
          <w:lang w:eastAsia="en-US"/>
        </w:rPr>
      </w:pPr>
    </w:p>
    <w:p w:rsidR="00454FFA" w:rsidRPr="00454FFA" w:rsidRDefault="00454FFA" w:rsidP="00454FFA">
      <w:pPr>
        <w:spacing w:after="200" w:line="276" w:lineRule="auto"/>
        <w:rPr>
          <w:rFonts w:asciiTheme="minorHAnsi" w:eastAsiaTheme="minorHAnsi" w:hAnsiTheme="minorHAnsi" w:cstheme="minorBidi"/>
          <w:sz w:val="22"/>
          <w:szCs w:val="22"/>
          <w:lang w:eastAsia="en-US"/>
        </w:rPr>
      </w:pPr>
      <w:r w:rsidRPr="00454FFA">
        <w:rPr>
          <w:rFonts w:asciiTheme="minorHAnsi" w:eastAsiaTheme="minorHAnsi" w:hAnsiTheme="minorHAnsi" w:cstheme="minorBidi"/>
          <w:sz w:val="22"/>
          <w:szCs w:val="22"/>
          <w:lang w:eastAsia="en-US"/>
        </w:rPr>
        <w:t>Руководитель</w:t>
      </w:r>
    </w:p>
    <w:p w:rsidR="00454FFA" w:rsidRPr="00454FFA" w:rsidRDefault="00454FFA" w:rsidP="00454FFA">
      <w:pPr>
        <w:spacing w:after="200" w:line="276" w:lineRule="auto"/>
        <w:rPr>
          <w:rFonts w:asciiTheme="minorHAnsi" w:eastAsiaTheme="minorHAnsi" w:hAnsiTheme="minorHAnsi" w:cstheme="minorBidi"/>
          <w:sz w:val="22"/>
          <w:szCs w:val="22"/>
          <w:lang w:eastAsia="en-US"/>
        </w:rPr>
      </w:pPr>
    </w:p>
    <w:p w:rsidR="00454FFA" w:rsidRPr="00454FFA" w:rsidRDefault="00454FFA" w:rsidP="00454FFA">
      <w:pPr>
        <w:spacing w:after="200" w:line="276" w:lineRule="auto"/>
        <w:rPr>
          <w:rFonts w:asciiTheme="minorHAnsi" w:eastAsiaTheme="minorHAnsi" w:hAnsiTheme="minorHAnsi" w:cstheme="minorBidi"/>
          <w:sz w:val="22"/>
          <w:szCs w:val="22"/>
          <w:lang w:eastAsia="en-US"/>
        </w:rPr>
      </w:pPr>
      <w:r w:rsidRPr="00454FFA">
        <w:rPr>
          <w:rFonts w:asciiTheme="minorHAnsi" w:eastAsiaTheme="minorHAnsi" w:hAnsiTheme="minorHAnsi" w:cstheme="minorBidi"/>
          <w:sz w:val="22"/>
          <w:szCs w:val="22"/>
          <w:lang w:eastAsia="en-US"/>
        </w:rPr>
        <w:t>М.П.</w:t>
      </w:r>
    </w:p>
    <w:p w:rsidR="00454FFA" w:rsidRDefault="00454FFA">
      <w:pPr>
        <w:rPr>
          <w:sz w:val="24"/>
          <w:szCs w:val="24"/>
        </w:rPr>
      </w:pPr>
    </w:p>
    <w:sectPr w:rsidR="00454FFA" w:rsidSect="00AF70F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567" w:bottom="567" w:left="851" w:header="284" w:footer="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58" w:rsidRDefault="00C43958">
      <w:r>
        <w:separator/>
      </w:r>
    </w:p>
  </w:endnote>
  <w:endnote w:type="continuationSeparator" w:id="0">
    <w:p w:rsidR="00C43958" w:rsidRDefault="00C4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8C" w:rsidRDefault="00AC5E8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C5E8C" w:rsidRDefault="00AC5E8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8C" w:rsidRDefault="00AC5E8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54FFA">
      <w:rPr>
        <w:rStyle w:val="a9"/>
        <w:noProof/>
      </w:rPr>
      <w:t>5</w:t>
    </w:r>
    <w:r>
      <w:rPr>
        <w:rStyle w:val="a9"/>
      </w:rPr>
      <w:fldChar w:fldCharType="end"/>
    </w:r>
  </w:p>
  <w:tbl>
    <w:tblPr>
      <w:tblW w:w="5000" w:type="pct"/>
      <w:tblLook w:val="0000" w:firstRow="0" w:lastRow="0" w:firstColumn="0" w:lastColumn="0" w:noHBand="0" w:noVBand="0"/>
    </w:tblPr>
    <w:tblGrid>
      <w:gridCol w:w="5352"/>
      <w:gridCol w:w="5352"/>
    </w:tblGrid>
    <w:tr w:rsidR="00AC5E8C">
      <w:tc>
        <w:tcPr>
          <w:tcW w:w="2500" w:type="pct"/>
          <w:tcBorders>
            <w:top w:val="nil"/>
            <w:left w:val="nil"/>
            <w:bottom w:val="nil"/>
            <w:right w:val="nil"/>
          </w:tcBorders>
        </w:tcPr>
        <w:p w:rsidR="00AC5E8C" w:rsidRDefault="00AC5E8C">
          <w:pPr>
            <w:ind w:right="360"/>
            <w:rPr>
              <w:sz w:val="24"/>
            </w:rPr>
          </w:pPr>
          <w:r>
            <w:rPr>
              <w:sz w:val="24"/>
            </w:rPr>
            <w:t>От Поставщика:</w:t>
          </w:r>
        </w:p>
        <w:p w:rsidR="00AC5E8C" w:rsidRDefault="00AC5E8C">
          <w:pPr>
            <w:rPr>
              <w:sz w:val="24"/>
            </w:rPr>
          </w:pPr>
        </w:p>
        <w:p w:rsidR="00AC5E8C" w:rsidRDefault="00AC5E8C">
          <w:pPr>
            <w:rPr>
              <w:sz w:val="24"/>
            </w:rPr>
          </w:pPr>
        </w:p>
        <w:p w:rsidR="00AC5E8C" w:rsidRDefault="00AC5E8C" w:rsidP="00BB4526">
          <w:pPr>
            <w:rPr>
              <w:sz w:val="24"/>
            </w:rPr>
          </w:pPr>
          <w:r>
            <w:rPr>
              <w:sz w:val="24"/>
            </w:rPr>
            <w:t xml:space="preserve">______________________ </w:t>
          </w:r>
          <w:r>
            <w:rPr>
              <w:b/>
              <w:bCs/>
              <w:sz w:val="24"/>
            </w:rPr>
            <w:t>/</w:t>
          </w:r>
          <w:r w:rsidR="00BB4526">
            <w:rPr>
              <w:b/>
              <w:bCs/>
              <w:sz w:val="24"/>
            </w:rPr>
            <w:t>Дьяконов А.В</w:t>
          </w:r>
          <w:r w:rsidR="00747135">
            <w:rPr>
              <w:b/>
              <w:bCs/>
              <w:sz w:val="24"/>
            </w:rPr>
            <w:t>.</w:t>
          </w:r>
          <w:r>
            <w:rPr>
              <w:b/>
              <w:bCs/>
              <w:sz w:val="24"/>
            </w:rPr>
            <w:t>/</w:t>
          </w:r>
        </w:p>
      </w:tc>
      <w:tc>
        <w:tcPr>
          <w:tcW w:w="2500" w:type="pct"/>
          <w:tcBorders>
            <w:top w:val="nil"/>
            <w:left w:val="nil"/>
            <w:bottom w:val="nil"/>
            <w:right w:val="nil"/>
          </w:tcBorders>
        </w:tcPr>
        <w:p w:rsidR="00AC5E8C" w:rsidRDefault="00AC5E8C">
          <w:pPr>
            <w:rPr>
              <w:sz w:val="24"/>
            </w:rPr>
          </w:pPr>
          <w:r>
            <w:rPr>
              <w:sz w:val="24"/>
            </w:rPr>
            <w:t>От Покупателя:</w:t>
          </w:r>
        </w:p>
        <w:p w:rsidR="00AC5E8C" w:rsidRDefault="00AC5E8C">
          <w:pPr>
            <w:rPr>
              <w:sz w:val="24"/>
            </w:rPr>
          </w:pPr>
        </w:p>
        <w:p w:rsidR="00AC5E8C" w:rsidRDefault="00AC5E8C">
          <w:pPr>
            <w:rPr>
              <w:sz w:val="24"/>
            </w:rPr>
          </w:pPr>
        </w:p>
        <w:p w:rsidR="00AC5E8C" w:rsidRDefault="00AC5E8C" w:rsidP="009D35A4">
          <w:pPr>
            <w:rPr>
              <w:sz w:val="24"/>
            </w:rPr>
          </w:pPr>
          <w:r>
            <w:rPr>
              <w:sz w:val="24"/>
            </w:rPr>
            <w:t xml:space="preserve">______________________ </w:t>
          </w:r>
          <w:r w:rsidR="009D35A4">
            <w:rPr>
              <w:b/>
              <w:bCs/>
              <w:sz w:val="24"/>
            </w:rPr>
            <w:t>/_____________/</w:t>
          </w:r>
        </w:p>
      </w:tc>
    </w:tr>
  </w:tbl>
  <w:p w:rsidR="00AC5E8C" w:rsidRDefault="00AC5E8C">
    <w:pPr>
      <w:pStyle w:val="a7"/>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45" w:rsidRDefault="00A641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58" w:rsidRDefault="00C43958">
      <w:r>
        <w:separator/>
      </w:r>
    </w:p>
  </w:footnote>
  <w:footnote w:type="continuationSeparator" w:id="0">
    <w:p w:rsidR="00C43958" w:rsidRDefault="00C43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45" w:rsidRDefault="00A6414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45" w:rsidRDefault="00A64145">
    <w:pPr>
      <w:pStyle w:val="a6"/>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45" w:rsidRDefault="00A641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0E315C"/>
    <w:lvl w:ilvl="0">
      <w:numFmt w:val="decimal"/>
      <w:lvlText w:val="*"/>
      <w:lvlJc w:val="left"/>
    </w:lvl>
  </w:abstractNum>
  <w:abstractNum w:abstractNumId="1">
    <w:nsid w:val="070B5FBF"/>
    <w:multiLevelType w:val="multilevel"/>
    <w:tmpl w:val="C00E5A0A"/>
    <w:lvl w:ilvl="0">
      <w:start w:val="1"/>
      <w:numFmt w:val="decimal"/>
      <w:lvlText w:val="%1."/>
      <w:lvlJc w:val="left"/>
      <w:pPr>
        <w:tabs>
          <w:tab w:val="num" w:pos="360"/>
        </w:tabs>
        <w:ind w:left="360" w:hanging="360"/>
      </w:pPr>
    </w:lvl>
    <w:lvl w:ilvl="1">
      <w:start w:val="1"/>
      <w:numFmt w:val="decimal"/>
      <w:isLgl/>
      <w:lvlText w:val="%1.%2."/>
      <w:lvlJc w:val="left"/>
      <w:pPr>
        <w:tabs>
          <w:tab w:val="num" w:pos="928"/>
        </w:tabs>
        <w:ind w:left="928" w:hanging="360"/>
      </w:pPr>
      <w:rPr>
        <w:b w:val="0"/>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
    <w:nsid w:val="157310B1"/>
    <w:multiLevelType w:val="multilevel"/>
    <w:tmpl w:val="572223D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1F90E91"/>
    <w:multiLevelType w:val="multilevel"/>
    <w:tmpl w:val="26B2D9F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4">
    <w:nsid w:val="226C4E2C"/>
    <w:multiLevelType w:val="multilevel"/>
    <w:tmpl w:val="9D787F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878"/>
        </w:tabs>
        <w:ind w:left="1878" w:hanging="1170"/>
      </w:pPr>
      <w:rPr>
        <w:rFonts w:hint="default"/>
      </w:rPr>
    </w:lvl>
    <w:lvl w:ilvl="2">
      <w:start w:val="1"/>
      <w:numFmt w:val="decimal"/>
      <w:isLgl/>
      <w:lvlText w:val="%1.%2.%3."/>
      <w:lvlJc w:val="left"/>
      <w:pPr>
        <w:tabs>
          <w:tab w:val="num" w:pos="2226"/>
        </w:tabs>
        <w:ind w:left="2226" w:hanging="1170"/>
      </w:pPr>
      <w:rPr>
        <w:rFonts w:hint="default"/>
      </w:rPr>
    </w:lvl>
    <w:lvl w:ilvl="3">
      <w:start w:val="1"/>
      <w:numFmt w:val="decimal"/>
      <w:isLgl/>
      <w:lvlText w:val="%1.%2.%3.%4."/>
      <w:lvlJc w:val="left"/>
      <w:pPr>
        <w:tabs>
          <w:tab w:val="num" w:pos="2574"/>
        </w:tabs>
        <w:ind w:left="2574" w:hanging="1170"/>
      </w:pPr>
      <w:rPr>
        <w:rFonts w:hint="default"/>
      </w:rPr>
    </w:lvl>
    <w:lvl w:ilvl="4">
      <w:start w:val="1"/>
      <w:numFmt w:val="decimal"/>
      <w:isLgl/>
      <w:lvlText w:val="%1.%2.%3.%4.%5."/>
      <w:lvlJc w:val="left"/>
      <w:pPr>
        <w:tabs>
          <w:tab w:val="num" w:pos="2922"/>
        </w:tabs>
        <w:ind w:left="2922" w:hanging="1170"/>
      </w:pPr>
      <w:rPr>
        <w:rFonts w:hint="default"/>
      </w:rPr>
    </w:lvl>
    <w:lvl w:ilvl="5">
      <w:start w:val="1"/>
      <w:numFmt w:val="decimal"/>
      <w:isLgl/>
      <w:lvlText w:val="%1.%2.%3.%4.%5.%6."/>
      <w:lvlJc w:val="left"/>
      <w:pPr>
        <w:tabs>
          <w:tab w:val="num" w:pos="3270"/>
        </w:tabs>
        <w:ind w:left="3270" w:hanging="117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5">
    <w:nsid w:val="2C4E6DD0"/>
    <w:multiLevelType w:val="hybridMultilevel"/>
    <w:tmpl w:val="67F0C59A"/>
    <w:lvl w:ilvl="0" w:tplc="FFFFFFFF">
      <w:start w:val="1"/>
      <w:numFmt w:val="bullet"/>
      <w:lvlText w:val=""/>
      <w:lvlJc w:val="left"/>
      <w:pPr>
        <w:tabs>
          <w:tab w:val="num" w:pos="1428"/>
        </w:tabs>
        <w:ind w:left="1428" w:hanging="360"/>
      </w:pPr>
      <w:rPr>
        <w:rFonts w:ascii="Symbol" w:hAnsi="Symbol" w:hint="default"/>
      </w:rPr>
    </w:lvl>
    <w:lvl w:ilvl="1" w:tplc="FFFFFFFF">
      <w:start w:val="1"/>
      <w:numFmt w:val="bullet"/>
      <w:lvlText w:val="-"/>
      <w:lvlJc w:val="left"/>
      <w:pPr>
        <w:tabs>
          <w:tab w:val="num" w:pos="2148"/>
        </w:tabs>
        <w:ind w:left="2148" w:hanging="360"/>
      </w:pPr>
      <w:rPr>
        <w:rFonts w:ascii="Times New Roman" w:eastAsia="Times New Roman" w:hAnsi="Times New Roman" w:cs="Times New Roman"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16C321B"/>
    <w:multiLevelType w:val="multilevel"/>
    <w:tmpl w:val="26B2D9F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7">
    <w:nsid w:val="31D85B43"/>
    <w:multiLevelType w:val="singleLevel"/>
    <w:tmpl w:val="BE10DE12"/>
    <w:lvl w:ilvl="0">
      <w:start w:val="1"/>
      <w:numFmt w:val="decimal"/>
      <w:lvlText w:val="2.%1."/>
      <w:legacy w:legacy="1" w:legacySpace="0" w:legacyIndent="403"/>
      <w:lvlJc w:val="left"/>
      <w:rPr>
        <w:rFonts w:ascii="Times New Roman" w:hAnsi="Times New Roman" w:hint="default"/>
      </w:rPr>
    </w:lvl>
  </w:abstractNum>
  <w:abstractNum w:abstractNumId="8">
    <w:nsid w:val="365C2FBC"/>
    <w:multiLevelType w:val="multilevel"/>
    <w:tmpl w:val="EAB49E0C"/>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55"/>
        </w:tabs>
        <w:ind w:left="4955" w:hanging="141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36EB1912"/>
    <w:multiLevelType w:val="singleLevel"/>
    <w:tmpl w:val="0524ACC0"/>
    <w:lvl w:ilvl="0">
      <w:start w:val="4"/>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0">
    <w:nsid w:val="384C0ADB"/>
    <w:multiLevelType w:val="multilevel"/>
    <w:tmpl w:val="26B2D9F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1">
    <w:nsid w:val="3F30459E"/>
    <w:multiLevelType w:val="multilevel"/>
    <w:tmpl w:val="42A4EF58"/>
    <w:lvl w:ilvl="0">
      <w:start w:val="1"/>
      <w:numFmt w:val="decimal"/>
      <w:lvlText w:val="%1."/>
      <w:lvlJc w:val="left"/>
      <w:pPr>
        <w:ind w:left="360" w:hanging="360"/>
      </w:pPr>
      <w:rPr>
        <w:color w:val="1F497D"/>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1F497D"/>
      </w:rPr>
    </w:lvl>
    <w:lvl w:ilvl="3">
      <w:start w:val="1"/>
      <w:numFmt w:val="decimal"/>
      <w:lvlText w:val="%1.%2.%3.%4."/>
      <w:lvlJc w:val="left"/>
      <w:pPr>
        <w:ind w:left="720" w:hanging="720"/>
      </w:pPr>
      <w:rPr>
        <w:color w:val="1F497D"/>
      </w:rPr>
    </w:lvl>
    <w:lvl w:ilvl="4">
      <w:start w:val="1"/>
      <w:numFmt w:val="decimal"/>
      <w:lvlText w:val="%1.%2.%3.%4.%5."/>
      <w:lvlJc w:val="left"/>
      <w:pPr>
        <w:ind w:left="1080" w:hanging="1080"/>
      </w:pPr>
      <w:rPr>
        <w:color w:val="1F497D"/>
      </w:rPr>
    </w:lvl>
    <w:lvl w:ilvl="5">
      <w:start w:val="1"/>
      <w:numFmt w:val="decimal"/>
      <w:lvlText w:val="%1.%2.%3.%4.%5.%6."/>
      <w:lvlJc w:val="left"/>
      <w:pPr>
        <w:ind w:left="1080" w:hanging="1080"/>
      </w:pPr>
      <w:rPr>
        <w:color w:val="1F497D"/>
      </w:rPr>
    </w:lvl>
    <w:lvl w:ilvl="6">
      <w:start w:val="1"/>
      <w:numFmt w:val="decimal"/>
      <w:lvlText w:val="%1.%2.%3.%4.%5.%6.%7."/>
      <w:lvlJc w:val="left"/>
      <w:pPr>
        <w:ind w:left="1440" w:hanging="1440"/>
      </w:pPr>
      <w:rPr>
        <w:color w:val="1F497D"/>
      </w:rPr>
    </w:lvl>
    <w:lvl w:ilvl="7">
      <w:start w:val="1"/>
      <w:numFmt w:val="decimal"/>
      <w:lvlText w:val="%1.%2.%3.%4.%5.%6.%7.%8."/>
      <w:lvlJc w:val="left"/>
      <w:pPr>
        <w:ind w:left="1440" w:hanging="1440"/>
      </w:pPr>
      <w:rPr>
        <w:color w:val="1F497D"/>
      </w:rPr>
    </w:lvl>
    <w:lvl w:ilvl="8">
      <w:start w:val="1"/>
      <w:numFmt w:val="decimal"/>
      <w:lvlText w:val="%1.%2.%3.%4.%5.%6.%7.%8.%9."/>
      <w:lvlJc w:val="left"/>
      <w:pPr>
        <w:ind w:left="1800" w:hanging="1800"/>
      </w:pPr>
      <w:rPr>
        <w:color w:val="1F497D"/>
      </w:rPr>
    </w:lvl>
  </w:abstractNum>
  <w:abstractNum w:abstractNumId="12">
    <w:nsid w:val="4619633B"/>
    <w:multiLevelType w:val="singleLevel"/>
    <w:tmpl w:val="1D746120"/>
    <w:lvl w:ilvl="0">
      <w:start w:val="1"/>
      <w:numFmt w:val="decimal"/>
      <w:lvlText w:val="4.%1."/>
      <w:legacy w:legacy="1" w:legacySpace="0" w:legacyIndent="453"/>
      <w:lvlJc w:val="left"/>
      <w:rPr>
        <w:rFonts w:ascii="Times New Roman" w:hAnsi="Times New Roman" w:hint="default"/>
      </w:rPr>
    </w:lvl>
  </w:abstractNum>
  <w:abstractNum w:abstractNumId="13">
    <w:nsid w:val="49CF5F2B"/>
    <w:multiLevelType w:val="multilevel"/>
    <w:tmpl w:val="5E5C5E1E"/>
    <w:lvl w:ilvl="0">
      <w:start w:val="9"/>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564C18"/>
    <w:multiLevelType w:val="multilevel"/>
    <w:tmpl w:val="B3F6814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DA90574"/>
    <w:multiLevelType w:val="multilevel"/>
    <w:tmpl w:val="E07A6384"/>
    <w:lvl w:ilvl="0">
      <w:start w:val="2"/>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523A3691"/>
    <w:multiLevelType w:val="multilevel"/>
    <w:tmpl w:val="4BAA361C"/>
    <w:lvl w:ilvl="0">
      <w:start w:val="9"/>
      <w:numFmt w:val="decimal"/>
      <w:lvlText w:val="%1."/>
      <w:lvlJc w:val="left"/>
      <w:pPr>
        <w:ind w:left="540" w:hanging="540"/>
      </w:pPr>
    </w:lvl>
    <w:lvl w:ilvl="1">
      <w:start w:val="1"/>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7">
    <w:nsid w:val="538C6508"/>
    <w:multiLevelType w:val="multilevel"/>
    <w:tmpl w:val="E07A6384"/>
    <w:lvl w:ilvl="0">
      <w:start w:val="2"/>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5BD82A51"/>
    <w:multiLevelType w:val="hybridMultilevel"/>
    <w:tmpl w:val="3D76560A"/>
    <w:lvl w:ilvl="0" w:tplc="71D0BE18">
      <w:start w:val="1"/>
      <w:numFmt w:val="decimal"/>
      <w:lvlText w:val="%1)"/>
      <w:lvlJc w:val="left"/>
      <w:pPr>
        <w:ind w:left="720" w:hanging="360"/>
      </w:pPr>
      <w:rPr>
        <w:rFonts w:ascii="Calibri" w:hAnsi="Calibri" w:cs="Times New Roman" w:hint="default"/>
        <w:color w:val="1F497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16956E6"/>
    <w:multiLevelType w:val="multilevel"/>
    <w:tmpl w:val="482294D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068"/>
        </w:tabs>
        <w:ind w:left="992" w:hanging="284"/>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nsid w:val="65233397"/>
    <w:multiLevelType w:val="multilevel"/>
    <w:tmpl w:val="4268E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A300766"/>
    <w:multiLevelType w:val="multilevel"/>
    <w:tmpl w:val="6FC42842"/>
    <w:lvl w:ilvl="0">
      <w:start w:val="10"/>
      <w:numFmt w:val="decimal"/>
      <w:lvlText w:val="%1."/>
      <w:lvlJc w:val="left"/>
      <w:pPr>
        <w:tabs>
          <w:tab w:val="num" w:pos="360"/>
        </w:tabs>
        <w:ind w:left="360" w:hanging="360"/>
      </w:pPr>
    </w:lvl>
    <w:lvl w:ilvl="1">
      <w:start w:val="1"/>
      <w:numFmt w:val="decimal"/>
      <w:lvlText w:val="%1.%2."/>
      <w:lvlJc w:val="left"/>
      <w:pPr>
        <w:tabs>
          <w:tab w:val="num" w:pos="7237"/>
        </w:tabs>
        <w:ind w:left="7237"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722F3650"/>
    <w:multiLevelType w:val="multilevel"/>
    <w:tmpl w:val="9AF2ADC6"/>
    <w:lvl w:ilvl="0">
      <w:start w:val="5"/>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3">
    <w:nsid w:val="72C24D77"/>
    <w:multiLevelType w:val="singleLevel"/>
    <w:tmpl w:val="43E0632C"/>
    <w:lvl w:ilvl="0">
      <w:start w:val="5"/>
      <w:numFmt w:val="decimal"/>
      <w:lvlText w:val="4.%1."/>
      <w:legacy w:legacy="1" w:legacySpace="0" w:legacyIndent="453"/>
      <w:lvlJc w:val="left"/>
      <w:rPr>
        <w:rFonts w:ascii="Times New Roman" w:hAnsi="Times New Roman" w:hint="default"/>
      </w:rPr>
    </w:lvl>
  </w:abstractNum>
  <w:num w:numId="1">
    <w:abstractNumId w:val="1"/>
  </w:num>
  <w:num w:numId="2">
    <w:abstractNumId w:val="1"/>
  </w:num>
  <w:num w:numId="3">
    <w:abstractNumId w:val="15"/>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5"/>
  </w:num>
  <w:num w:numId="8">
    <w:abstractNumId w:val="8"/>
  </w:num>
  <w:num w:numId="9">
    <w:abstractNumId w:val="22"/>
  </w:num>
  <w:num w:numId="10">
    <w:abstractNumId w:val="7"/>
  </w:num>
  <w:num w:numId="11">
    <w:abstractNumId w:val="12"/>
  </w:num>
  <w:num w:numId="12">
    <w:abstractNumId w:val="0"/>
    <w:lvlOverride w:ilvl="0">
      <w:lvl w:ilvl="0">
        <w:start w:val="65535"/>
        <w:numFmt w:val="bullet"/>
        <w:lvlText w:val="-"/>
        <w:legacy w:legacy="1" w:legacySpace="0" w:legacyIndent="346"/>
        <w:lvlJc w:val="left"/>
        <w:rPr>
          <w:rFonts w:ascii="Times New Roman" w:hAnsi="Times New Roman" w:hint="default"/>
        </w:rPr>
      </w:lvl>
    </w:lvlOverride>
  </w:num>
  <w:num w:numId="13">
    <w:abstractNumId w:val="23"/>
  </w:num>
  <w:num w:numId="14">
    <w:abstractNumId w:val="4"/>
  </w:num>
  <w:num w:numId="15">
    <w:abstractNumId w:val="20"/>
  </w:num>
  <w:num w:numId="16">
    <w:abstractNumId w:val="17"/>
  </w:num>
  <w:num w:numId="17">
    <w:abstractNumId w:val="10"/>
  </w:num>
  <w:num w:numId="18">
    <w:abstractNumId w:val="3"/>
  </w:num>
  <w:num w:numId="19">
    <w:abstractNumId w:val="6"/>
  </w:num>
  <w:num w:numId="20">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E1"/>
    <w:rsid w:val="00002043"/>
    <w:rsid w:val="00005069"/>
    <w:rsid w:val="00031418"/>
    <w:rsid w:val="00031743"/>
    <w:rsid w:val="00037E21"/>
    <w:rsid w:val="00042E9A"/>
    <w:rsid w:val="00043244"/>
    <w:rsid w:val="00044D89"/>
    <w:rsid w:val="000502EA"/>
    <w:rsid w:val="000614F0"/>
    <w:rsid w:val="00066752"/>
    <w:rsid w:val="000778C9"/>
    <w:rsid w:val="00080373"/>
    <w:rsid w:val="00080D02"/>
    <w:rsid w:val="0008603C"/>
    <w:rsid w:val="00087BA1"/>
    <w:rsid w:val="00092848"/>
    <w:rsid w:val="0009488A"/>
    <w:rsid w:val="000A177F"/>
    <w:rsid w:val="000A737D"/>
    <w:rsid w:val="000B081B"/>
    <w:rsid w:val="000B51A3"/>
    <w:rsid w:val="000D2BCB"/>
    <w:rsid w:val="000E1823"/>
    <w:rsid w:val="000E18D5"/>
    <w:rsid w:val="000F2956"/>
    <w:rsid w:val="001105CD"/>
    <w:rsid w:val="00111346"/>
    <w:rsid w:val="00123B99"/>
    <w:rsid w:val="0012433B"/>
    <w:rsid w:val="001338E3"/>
    <w:rsid w:val="001429EF"/>
    <w:rsid w:val="001478A0"/>
    <w:rsid w:val="0015132B"/>
    <w:rsid w:val="00155EF3"/>
    <w:rsid w:val="00160417"/>
    <w:rsid w:val="0016446A"/>
    <w:rsid w:val="001665C7"/>
    <w:rsid w:val="001719A3"/>
    <w:rsid w:val="0017707A"/>
    <w:rsid w:val="00190D52"/>
    <w:rsid w:val="00197420"/>
    <w:rsid w:val="00197A45"/>
    <w:rsid w:val="001C3249"/>
    <w:rsid w:val="001E1074"/>
    <w:rsid w:val="001F481F"/>
    <w:rsid w:val="001F61FD"/>
    <w:rsid w:val="001F7D10"/>
    <w:rsid w:val="002051D0"/>
    <w:rsid w:val="00207AFA"/>
    <w:rsid w:val="00224DB4"/>
    <w:rsid w:val="002363F0"/>
    <w:rsid w:val="00254CE1"/>
    <w:rsid w:val="0025508A"/>
    <w:rsid w:val="00257415"/>
    <w:rsid w:val="00287330"/>
    <w:rsid w:val="002877A6"/>
    <w:rsid w:val="00293FF4"/>
    <w:rsid w:val="00295C0C"/>
    <w:rsid w:val="002B7107"/>
    <w:rsid w:val="002D0AE5"/>
    <w:rsid w:val="002E02A2"/>
    <w:rsid w:val="002F19B8"/>
    <w:rsid w:val="002F253E"/>
    <w:rsid w:val="002F2E12"/>
    <w:rsid w:val="003022A4"/>
    <w:rsid w:val="003075BB"/>
    <w:rsid w:val="00317280"/>
    <w:rsid w:val="00320F2B"/>
    <w:rsid w:val="00334DF0"/>
    <w:rsid w:val="00343B1F"/>
    <w:rsid w:val="003466AA"/>
    <w:rsid w:val="003476F9"/>
    <w:rsid w:val="00352804"/>
    <w:rsid w:val="00374BB3"/>
    <w:rsid w:val="0038107E"/>
    <w:rsid w:val="00386EE6"/>
    <w:rsid w:val="003875AA"/>
    <w:rsid w:val="00387CAD"/>
    <w:rsid w:val="00395F1A"/>
    <w:rsid w:val="003964B5"/>
    <w:rsid w:val="003A4F5E"/>
    <w:rsid w:val="003A6398"/>
    <w:rsid w:val="003A7C4C"/>
    <w:rsid w:val="003B035E"/>
    <w:rsid w:val="003C2B82"/>
    <w:rsid w:val="003C5334"/>
    <w:rsid w:val="003C64A1"/>
    <w:rsid w:val="003D5651"/>
    <w:rsid w:val="003E44BA"/>
    <w:rsid w:val="003F0F5B"/>
    <w:rsid w:val="003F1D83"/>
    <w:rsid w:val="003F50AC"/>
    <w:rsid w:val="003F6B88"/>
    <w:rsid w:val="004132F9"/>
    <w:rsid w:val="00416815"/>
    <w:rsid w:val="004219C2"/>
    <w:rsid w:val="004220C2"/>
    <w:rsid w:val="0042564A"/>
    <w:rsid w:val="004315E2"/>
    <w:rsid w:val="00447DDC"/>
    <w:rsid w:val="00451C72"/>
    <w:rsid w:val="00453793"/>
    <w:rsid w:val="00454FFA"/>
    <w:rsid w:val="00462D5F"/>
    <w:rsid w:val="00470CDF"/>
    <w:rsid w:val="0048294B"/>
    <w:rsid w:val="00485F6A"/>
    <w:rsid w:val="00487B7F"/>
    <w:rsid w:val="0049160A"/>
    <w:rsid w:val="004939FC"/>
    <w:rsid w:val="004B688C"/>
    <w:rsid w:val="004C077D"/>
    <w:rsid w:val="004C6182"/>
    <w:rsid w:val="004D5FE8"/>
    <w:rsid w:val="004E5943"/>
    <w:rsid w:val="004E7C40"/>
    <w:rsid w:val="004F0EF8"/>
    <w:rsid w:val="004F2FEB"/>
    <w:rsid w:val="004F5920"/>
    <w:rsid w:val="004F78AD"/>
    <w:rsid w:val="00520015"/>
    <w:rsid w:val="005329FA"/>
    <w:rsid w:val="00535341"/>
    <w:rsid w:val="00537F86"/>
    <w:rsid w:val="005450F7"/>
    <w:rsid w:val="0055771A"/>
    <w:rsid w:val="005650D9"/>
    <w:rsid w:val="005714CD"/>
    <w:rsid w:val="00583E67"/>
    <w:rsid w:val="00591780"/>
    <w:rsid w:val="005B2DB2"/>
    <w:rsid w:val="005B3F52"/>
    <w:rsid w:val="005C01FA"/>
    <w:rsid w:val="005C4B00"/>
    <w:rsid w:val="005F3841"/>
    <w:rsid w:val="005F5BA3"/>
    <w:rsid w:val="006118BC"/>
    <w:rsid w:val="00611A98"/>
    <w:rsid w:val="00613162"/>
    <w:rsid w:val="0061623D"/>
    <w:rsid w:val="006248AF"/>
    <w:rsid w:val="00627161"/>
    <w:rsid w:val="0064524C"/>
    <w:rsid w:val="00656B8A"/>
    <w:rsid w:val="0066653B"/>
    <w:rsid w:val="006678B9"/>
    <w:rsid w:val="00680E36"/>
    <w:rsid w:val="0068356F"/>
    <w:rsid w:val="006842BE"/>
    <w:rsid w:val="00692ED2"/>
    <w:rsid w:val="00695E1F"/>
    <w:rsid w:val="006B1963"/>
    <w:rsid w:val="006C226B"/>
    <w:rsid w:val="006C77CB"/>
    <w:rsid w:val="006D3451"/>
    <w:rsid w:val="006D604A"/>
    <w:rsid w:val="006D781A"/>
    <w:rsid w:val="006E4717"/>
    <w:rsid w:val="006F7688"/>
    <w:rsid w:val="007062AB"/>
    <w:rsid w:val="007302CF"/>
    <w:rsid w:val="0073186C"/>
    <w:rsid w:val="00734886"/>
    <w:rsid w:val="00737E16"/>
    <w:rsid w:val="0074439B"/>
    <w:rsid w:val="00747135"/>
    <w:rsid w:val="007524D6"/>
    <w:rsid w:val="00754CBF"/>
    <w:rsid w:val="007600DF"/>
    <w:rsid w:val="00771EF5"/>
    <w:rsid w:val="00773586"/>
    <w:rsid w:val="007766FE"/>
    <w:rsid w:val="00781F6C"/>
    <w:rsid w:val="007847C3"/>
    <w:rsid w:val="00784E78"/>
    <w:rsid w:val="007A299A"/>
    <w:rsid w:val="007A77C7"/>
    <w:rsid w:val="007B4452"/>
    <w:rsid w:val="007B755C"/>
    <w:rsid w:val="007C4720"/>
    <w:rsid w:val="007C5DAD"/>
    <w:rsid w:val="007D094C"/>
    <w:rsid w:val="007F63AB"/>
    <w:rsid w:val="00804034"/>
    <w:rsid w:val="00805462"/>
    <w:rsid w:val="00815D2B"/>
    <w:rsid w:val="008201E9"/>
    <w:rsid w:val="00840710"/>
    <w:rsid w:val="00844DD2"/>
    <w:rsid w:val="00847DD4"/>
    <w:rsid w:val="008534F3"/>
    <w:rsid w:val="008567E2"/>
    <w:rsid w:val="00863284"/>
    <w:rsid w:val="00887DD5"/>
    <w:rsid w:val="00895BD3"/>
    <w:rsid w:val="0089685E"/>
    <w:rsid w:val="00897896"/>
    <w:rsid w:val="008C360B"/>
    <w:rsid w:val="008C4762"/>
    <w:rsid w:val="008C4B80"/>
    <w:rsid w:val="008C6DE0"/>
    <w:rsid w:val="008C7061"/>
    <w:rsid w:val="008E6FC2"/>
    <w:rsid w:val="00900965"/>
    <w:rsid w:val="009052CA"/>
    <w:rsid w:val="0091323F"/>
    <w:rsid w:val="00927132"/>
    <w:rsid w:val="00930265"/>
    <w:rsid w:val="00932236"/>
    <w:rsid w:val="00934AEE"/>
    <w:rsid w:val="00935288"/>
    <w:rsid w:val="00953476"/>
    <w:rsid w:val="00976596"/>
    <w:rsid w:val="009A7413"/>
    <w:rsid w:val="009B63A9"/>
    <w:rsid w:val="009B7037"/>
    <w:rsid w:val="009B756F"/>
    <w:rsid w:val="009B7856"/>
    <w:rsid w:val="009C62E3"/>
    <w:rsid w:val="009D0B90"/>
    <w:rsid w:val="009D0ED1"/>
    <w:rsid w:val="009D35A4"/>
    <w:rsid w:val="009F5E78"/>
    <w:rsid w:val="009F6099"/>
    <w:rsid w:val="009F7CD8"/>
    <w:rsid w:val="00A0020A"/>
    <w:rsid w:val="00A0426A"/>
    <w:rsid w:val="00A12C7E"/>
    <w:rsid w:val="00A2011C"/>
    <w:rsid w:val="00A32BEC"/>
    <w:rsid w:val="00A375D5"/>
    <w:rsid w:val="00A40431"/>
    <w:rsid w:val="00A41A64"/>
    <w:rsid w:val="00A4519F"/>
    <w:rsid w:val="00A60894"/>
    <w:rsid w:val="00A64145"/>
    <w:rsid w:val="00A72FBC"/>
    <w:rsid w:val="00A730BF"/>
    <w:rsid w:val="00A7565C"/>
    <w:rsid w:val="00A810A4"/>
    <w:rsid w:val="00A81771"/>
    <w:rsid w:val="00A876E5"/>
    <w:rsid w:val="00A92269"/>
    <w:rsid w:val="00AA1EE1"/>
    <w:rsid w:val="00AC4DA8"/>
    <w:rsid w:val="00AC5E8C"/>
    <w:rsid w:val="00AD1768"/>
    <w:rsid w:val="00AD1A56"/>
    <w:rsid w:val="00AD353C"/>
    <w:rsid w:val="00AE3129"/>
    <w:rsid w:val="00AE7A99"/>
    <w:rsid w:val="00AE7D4D"/>
    <w:rsid w:val="00AF50D2"/>
    <w:rsid w:val="00AF70FA"/>
    <w:rsid w:val="00B01BAB"/>
    <w:rsid w:val="00B1476D"/>
    <w:rsid w:val="00B21E9F"/>
    <w:rsid w:val="00B220B7"/>
    <w:rsid w:val="00B23823"/>
    <w:rsid w:val="00B42400"/>
    <w:rsid w:val="00B4448F"/>
    <w:rsid w:val="00B4473C"/>
    <w:rsid w:val="00B47960"/>
    <w:rsid w:val="00B55509"/>
    <w:rsid w:val="00B608D9"/>
    <w:rsid w:val="00B60C57"/>
    <w:rsid w:val="00B72790"/>
    <w:rsid w:val="00B77822"/>
    <w:rsid w:val="00B90A8D"/>
    <w:rsid w:val="00B93BC3"/>
    <w:rsid w:val="00B954AF"/>
    <w:rsid w:val="00BA2F87"/>
    <w:rsid w:val="00BB4022"/>
    <w:rsid w:val="00BB4526"/>
    <w:rsid w:val="00BB7DDD"/>
    <w:rsid w:val="00BC520B"/>
    <w:rsid w:val="00BD6C6D"/>
    <w:rsid w:val="00BE3352"/>
    <w:rsid w:val="00BF2B8A"/>
    <w:rsid w:val="00C005DD"/>
    <w:rsid w:val="00C0678F"/>
    <w:rsid w:val="00C070E5"/>
    <w:rsid w:val="00C165F3"/>
    <w:rsid w:val="00C43958"/>
    <w:rsid w:val="00C4476E"/>
    <w:rsid w:val="00C607BF"/>
    <w:rsid w:val="00C74A23"/>
    <w:rsid w:val="00C85FEA"/>
    <w:rsid w:val="00C9187F"/>
    <w:rsid w:val="00C9641D"/>
    <w:rsid w:val="00CA1F81"/>
    <w:rsid w:val="00CA321C"/>
    <w:rsid w:val="00CB0955"/>
    <w:rsid w:val="00CB0E3D"/>
    <w:rsid w:val="00CB5C71"/>
    <w:rsid w:val="00CC6C7C"/>
    <w:rsid w:val="00CC7939"/>
    <w:rsid w:val="00CD54CE"/>
    <w:rsid w:val="00CD648B"/>
    <w:rsid w:val="00CE43CA"/>
    <w:rsid w:val="00CF12B3"/>
    <w:rsid w:val="00D028C6"/>
    <w:rsid w:val="00D05840"/>
    <w:rsid w:val="00D073E3"/>
    <w:rsid w:val="00D306E1"/>
    <w:rsid w:val="00D34797"/>
    <w:rsid w:val="00D406E7"/>
    <w:rsid w:val="00D4389D"/>
    <w:rsid w:val="00D51F9A"/>
    <w:rsid w:val="00D60B8A"/>
    <w:rsid w:val="00D62B2E"/>
    <w:rsid w:val="00D670DE"/>
    <w:rsid w:val="00D74877"/>
    <w:rsid w:val="00D8201F"/>
    <w:rsid w:val="00D86F2C"/>
    <w:rsid w:val="00D873FB"/>
    <w:rsid w:val="00D93BF6"/>
    <w:rsid w:val="00DA05D4"/>
    <w:rsid w:val="00DA08C8"/>
    <w:rsid w:val="00DC2BCA"/>
    <w:rsid w:val="00DE5084"/>
    <w:rsid w:val="00DF2668"/>
    <w:rsid w:val="00E046CC"/>
    <w:rsid w:val="00E11487"/>
    <w:rsid w:val="00E161F7"/>
    <w:rsid w:val="00E222D2"/>
    <w:rsid w:val="00E31497"/>
    <w:rsid w:val="00E374A4"/>
    <w:rsid w:val="00E51BC6"/>
    <w:rsid w:val="00E54270"/>
    <w:rsid w:val="00E568DB"/>
    <w:rsid w:val="00E6465A"/>
    <w:rsid w:val="00E70DB7"/>
    <w:rsid w:val="00E7232B"/>
    <w:rsid w:val="00E72F31"/>
    <w:rsid w:val="00E777BF"/>
    <w:rsid w:val="00E8112A"/>
    <w:rsid w:val="00E815F5"/>
    <w:rsid w:val="00E85FC5"/>
    <w:rsid w:val="00EA3067"/>
    <w:rsid w:val="00EB2585"/>
    <w:rsid w:val="00EC1157"/>
    <w:rsid w:val="00EC56F8"/>
    <w:rsid w:val="00EE4D69"/>
    <w:rsid w:val="00EF03AC"/>
    <w:rsid w:val="00EF3326"/>
    <w:rsid w:val="00EF7973"/>
    <w:rsid w:val="00F138C0"/>
    <w:rsid w:val="00F21C88"/>
    <w:rsid w:val="00F309B8"/>
    <w:rsid w:val="00F4282D"/>
    <w:rsid w:val="00F44178"/>
    <w:rsid w:val="00F5078F"/>
    <w:rsid w:val="00F60F5F"/>
    <w:rsid w:val="00F667F7"/>
    <w:rsid w:val="00F72436"/>
    <w:rsid w:val="00F74FF5"/>
    <w:rsid w:val="00F77757"/>
    <w:rsid w:val="00F77B6D"/>
    <w:rsid w:val="00F84BC5"/>
    <w:rsid w:val="00F931C3"/>
    <w:rsid w:val="00F95024"/>
    <w:rsid w:val="00F9562F"/>
    <w:rsid w:val="00FB6875"/>
    <w:rsid w:val="00FC2168"/>
    <w:rsid w:val="00FC2B04"/>
    <w:rsid w:val="00FC3ADB"/>
    <w:rsid w:val="00FD08F1"/>
    <w:rsid w:val="00FD2701"/>
    <w:rsid w:val="00FE456C"/>
    <w:rsid w:val="00FF1103"/>
    <w:rsid w:val="00FF2F08"/>
    <w:rsid w:val="00FF5719"/>
    <w:rsid w:val="00FF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jc w:val="both"/>
      <w:outlineLvl w:val="0"/>
    </w:pPr>
    <w:rPr>
      <w:b/>
      <w:lang w:val="x-none" w:eastAsia="x-none"/>
    </w:rPr>
  </w:style>
  <w:style w:type="paragraph" w:styleId="2">
    <w:name w:val="heading 2"/>
    <w:basedOn w:val="a"/>
    <w:next w:val="a"/>
    <w:qFormat/>
    <w:pPr>
      <w:keepNext/>
      <w:suppressAutoHyphens/>
      <w:autoSpaceDE w:val="0"/>
      <w:autoSpaceDN w:val="0"/>
      <w:adjustRightInd w:val="0"/>
      <w:ind w:right="-1"/>
      <w:outlineLvl w:val="1"/>
    </w:pPr>
    <w:rPr>
      <w:sz w:val="24"/>
      <w:szCs w:val="24"/>
    </w:rPr>
  </w:style>
  <w:style w:type="paragraph" w:styleId="3">
    <w:name w:val="heading 3"/>
    <w:basedOn w:val="a"/>
    <w:next w:val="a"/>
    <w:qFormat/>
    <w:pPr>
      <w:keepNext/>
      <w:jc w:val="both"/>
      <w:outlineLvl w:val="2"/>
    </w:pPr>
    <w:rPr>
      <w:b/>
      <w:sz w:val="22"/>
    </w:rPr>
  </w:style>
  <w:style w:type="paragraph" w:styleId="4">
    <w:name w:val="heading 4"/>
    <w:basedOn w:val="a"/>
    <w:next w:val="a"/>
    <w:qFormat/>
    <w:pPr>
      <w:keepNext/>
      <w:autoSpaceDE w:val="0"/>
      <w:autoSpaceDN w:val="0"/>
      <w:adjustRightInd w:val="0"/>
      <w:outlineLvl w:val="3"/>
    </w:pPr>
    <w:rPr>
      <w:sz w:val="24"/>
      <w:szCs w:val="24"/>
    </w:rPr>
  </w:style>
  <w:style w:type="paragraph" w:styleId="5">
    <w:name w:val="heading 5"/>
    <w:basedOn w:val="a"/>
    <w:next w:val="a"/>
    <w:qFormat/>
    <w:pPr>
      <w:keepNext/>
      <w:outlineLvl w:val="4"/>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8"/>
      <w:jc w:val="both"/>
    </w:pPr>
    <w:rPr>
      <w:sz w:val="24"/>
    </w:rPr>
  </w:style>
  <w:style w:type="paragraph" w:styleId="a4">
    <w:name w:val="Plain Text"/>
    <w:basedOn w:val="a"/>
    <w:rPr>
      <w:rFonts w:ascii="Courier New" w:hAnsi="Courier New"/>
    </w:rPr>
  </w:style>
  <w:style w:type="paragraph" w:styleId="a5">
    <w:name w:val="Body Text"/>
    <w:basedOn w:val="a"/>
    <w:pPr>
      <w:jc w:val="both"/>
    </w:pPr>
  </w:style>
  <w:style w:type="paragraph" w:styleId="30">
    <w:name w:val="Body Text 3"/>
    <w:basedOn w:val="a"/>
    <w:pPr>
      <w:jc w:val="both"/>
    </w:pPr>
    <w:rPr>
      <w:sz w:val="24"/>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31">
    <w:name w:val="Body Text Indent 3"/>
    <w:basedOn w:val="a"/>
    <w:pPr>
      <w:widowControl w:val="0"/>
      <w:ind w:firstLine="709"/>
      <w:jc w:val="both"/>
    </w:pPr>
    <w:rPr>
      <w:sz w:val="24"/>
      <w:lang w:eastAsia="en-US"/>
    </w:rPr>
  </w:style>
  <w:style w:type="paragraph" w:styleId="20">
    <w:name w:val="Body Text Indent 2"/>
    <w:basedOn w:val="a"/>
    <w:pPr>
      <w:suppressAutoHyphens/>
      <w:ind w:firstLine="709"/>
      <w:jc w:val="both"/>
    </w:pPr>
  </w:style>
  <w:style w:type="paragraph" w:styleId="21">
    <w:name w:val="Body Text 2"/>
    <w:basedOn w:val="a"/>
    <w:rPr>
      <w:snapToGrid w:val="0"/>
      <w:sz w:val="24"/>
    </w:rPr>
  </w:style>
  <w:style w:type="paragraph" w:customStyle="1" w:styleId="11">
    <w:name w:val="Обычный1"/>
    <w:rPr>
      <w:sz w:val="26"/>
    </w:rPr>
  </w:style>
  <w:style w:type="paragraph" w:styleId="a8">
    <w:name w:val="Title"/>
    <w:basedOn w:val="a"/>
    <w:qFormat/>
    <w:pPr>
      <w:jc w:val="center"/>
    </w:pPr>
    <w:rPr>
      <w:b/>
      <w:sz w:val="24"/>
    </w:rPr>
  </w:style>
  <w:style w:type="paragraph" w:customStyle="1" w:styleId="12">
    <w:name w:val="заголовок 1"/>
    <w:basedOn w:val="a"/>
    <w:next w:val="a"/>
    <w:pPr>
      <w:keepNext/>
      <w:widowControl w:val="0"/>
      <w:autoSpaceDE w:val="0"/>
      <w:autoSpaceDN w:val="0"/>
    </w:pPr>
    <w:rPr>
      <w:szCs w:val="24"/>
    </w:rPr>
  </w:style>
  <w:style w:type="character" w:styleId="a9">
    <w:name w:val="page number"/>
    <w:basedOn w:val="a0"/>
  </w:style>
  <w:style w:type="paragraph" w:styleId="aa">
    <w:name w:val="Balloon Text"/>
    <w:basedOn w:val="a"/>
    <w:semiHidden/>
    <w:rsid w:val="00C4476E"/>
    <w:rPr>
      <w:rFonts w:ascii="Tahoma" w:hAnsi="Tahoma" w:cs="Tahoma"/>
      <w:sz w:val="16"/>
      <w:szCs w:val="16"/>
    </w:rPr>
  </w:style>
  <w:style w:type="character" w:customStyle="1" w:styleId="10">
    <w:name w:val="Заголовок 1 Знак"/>
    <w:link w:val="1"/>
    <w:rsid w:val="005B2DB2"/>
    <w:rPr>
      <w:b/>
    </w:rPr>
  </w:style>
  <w:style w:type="paragraph" w:customStyle="1" w:styleId="ConsPlusNonformat">
    <w:name w:val="ConsPlusNonformat"/>
    <w:rsid w:val="00B90A8D"/>
    <w:pPr>
      <w:widowControl w:val="0"/>
      <w:autoSpaceDE w:val="0"/>
      <w:autoSpaceDN w:val="0"/>
      <w:adjustRightInd w:val="0"/>
    </w:pPr>
    <w:rPr>
      <w:rFonts w:ascii="Courier New" w:hAnsi="Courier New" w:cs="Courier New"/>
    </w:rPr>
  </w:style>
  <w:style w:type="paragraph" w:customStyle="1" w:styleId="ConsNonformat">
    <w:name w:val="ConsNonformat"/>
    <w:rsid w:val="00B90A8D"/>
    <w:pPr>
      <w:widowControl w:val="0"/>
      <w:autoSpaceDE w:val="0"/>
      <w:autoSpaceDN w:val="0"/>
      <w:adjustRightInd w:val="0"/>
      <w:ind w:right="19772"/>
    </w:pPr>
    <w:rPr>
      <w:rFonts w:ascii="Courier New" w:hAnsi="Courier New" w:cs="Courier New"/>
    </w:rPr>
  </w:style>
  <w:style w:type="character" w:styleId="ab">
    <w:name w:val="Hyperlink"/>
    <w:rsid w:val="00B90A8D"/>
    <w:rPr>
      <w:color w:val="0000FF"/>
      <w:u w:val="single"/>
    </w:rPr>
  </w:style>
  <w:style w:type="paragraph" w:styleId="ac">
    <w:name w:val="No Spacing"/>
    <w:qFormat/>
    <w:rsid w:val="00B90A8D"/>
    <w:rPr>
      <w:rFonts w:ascii="Calibri" w:eastAsia="Calibri" w:hAnsi="Calibri"/>
      <w:sz w:val="22"/>
      <w:szCs w:val="22"/>
      <w:lang w:eastAsia="en-US"/>
    </w:rPr>
  </w:style>
  <w:style w:type="paragraph" w:styleId="ad">
    <w:name w:val="List Paragraph"/>
    <w:basedOn w:val="a"/>
    <w:uiPriority w:val="34"/>
    <w:qFormat/>
    <w:rsid w:val="009C62E3"/>
    <w:pPr>
      <w:ind w:left="720"/>
      <w:contextualSpacing/>
    </w:pPr>
    <w:rPr>
      <w:sz w:val="24"/>
      <w:szCs w:val="24"/>
    </w:rPr>
  </w:style>
  <w:style w:type="paragraph" w:styleId="ae">
    <w:name w:val="footnote text"/>
    <w:basedOn w:val="a"/>
    <w:link w:val="af"/>
    <w:unhideWhenUsed/>
    <w:rsid w:val="009C62E3"/>
    <w:rPr>
      <w:rFonts w:ascii="Calibri" w:hAnsi="Calibri"/>
    </w:rPr>
  </w:style>
  <w:style w:type="character" w:customStyle="1" w:styleId="af">
    <w:name w:val="Текст сноски Знак"/>
    <w:basedOn w:val="a0"/>
    <w:link w:val="ae"/>
    <w:rsid w:val="009C62E3"/>
    <w:rPr>
      <w:rFonts w:ascii="Calibri" w:hAnsi="Calibri"/>
    </w:rPr>
  </w:style>
  <w:style w:type="character" w:styleId="af0">
    <w:name w:val="footnote reference"/>
    <w:unhideWhenUsed/>
    <w:rsid w:val="009C62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jc w:val="both"/>
      <w:outlineLvl w:val="0"/>
    </w:pPr>
    <w:rPr>
      <w:b/>
      <w:lang w:val="x-none" w:eastAsia="x-none"/>
    </w:rPr>
  </w:style>
  <w:style w:type="paragraph" w:styleId="2">
    <w:name w:val="heading 2"/>
    <w:basedOn w:val="a"/>
    <w:next w:val="a"/>
    <w:qFormat/>
    <w:pPr>
      <w:keepNext/>
      <w:suppressAutoHyphens/>
      <w:autoSpaceDE w:val="0"/>
      <w:autoSpaceDN w:val="0"/>
      <w:adjustRightInd w:val="0"/>
      <w:ind w:right="-1"/>
      <w:outlineLvl w:val="1"/>
    </w:pPr>
    <w:rPr>
      <w:sz w:val="24"/>
      <w:szCs w:val="24"/>
    </w:rPr>
  </w:style>
  <w:style w:type="paragraph" w:styleId="3">
    <w:name w:val="heading 3"/>
    <w:basedOn w:val="a"/>
    <w:next w:val="a"/>
    <w:qFormat/>
    <w:pPr>
      <w:keepNext/>
      <w:jc w:val="both"/>
      <w:outlineLvl w:val="2"/>
    </w:pPr>
    <w:rPr>
      <w:b/>
      <w:sz w:val="22"/>
    </w:rPr>
  </w:style>
  <w:style w:type="paragraph" w:styleId="4">
    <w:name w:val="heading 4"/>
    <w:basedOn w:val="a"/>
    <w:next w:val="a"/>
    <w:qFormat/>
    <w:pPr>
      <w:keepNext/>
      <w:autoSpaceDE w:val="0"/>
      <w:autoSpaceDN w:val="0"/>
      <w:adjustRightInd w:val="0"/>
      <w:outlineLvl w:val="3"/>
    </w:pPr>
    <w:rPr>
      <w:sz w:val="24"/>
      <w:szCs w:val="24"/>
    </w:rPr>
  </w:style>
  <w:style w:type="paragraph" w:styleId="5">
    <w:name w:val="heading 5"/>
    <w:basedOn w:val="a"/>
    <w:next w:val="a"/>
    <w:qFormat/>
    <w:pPr>
      <w:keepNext/>
      <w:outlineLvl w:val="4"/>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8"/>
      <w:jc w:val="both"/>
    </w:pPr>
    <w:rPr>
      <w:sz w:val="24"/>
    </w:rPr>
  </w:style>
  <w:style w:type="paragraph" w:styleId="a4">
    <w:name w:val="Plain Text"/>
    <w:basedOn w:val="a"/>
    <w:rPr>
      <w:rFonts w:ascii="Courier New" w:hAnsi="Courier New"/>
    </w:rPr>
  </w:style>
  <w:style w:type="paragraph" w:styleId="a5">
    <w:name w:val="Body Text"/>
    <w:basedOn w:val="a"/>
    <w:pPr>
      <w:jc w:val="both"/>
    </w:pPr>
  </w:style>
  <w:style w:type="paragraph" w:styleId="30">
    <w:name w:val="Body Text 3"/>
    <w:basedOn w:val="a"/>
    <w:pPr>
      <w:jc w:val="both"/>
    </w:pPr>
    <w:rPr>
      <w:sz w:val="24"/>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31">
    <w:name w:val="Body Text Indent 3"/>
    <w:basedOn w:val="a"/>
    <w:pPr>
      <w:widowControl w:val="0"/>
      <w:ind w:firstLine="709"/>
      <w:jc w:val="both"/>
    </w:pPr>
    <w:rPr>
      <w:sz w:val="24"/>
      <w:lang w:eastAsia="en-US"/>
    </w:rPr>
  </w:style>
  <w:style w:type="paragraph" w:styleId="20">
    <w:name w:val="Body Text Indent 2"/>
    <w:basedOn w:val="a"/>
    <w:pPr>
      <w:suppressAutoHyphens/>
      <w:ind w:firstLine="709"/>
      <w:jc w:val="both"/>
    </w:pPr>
  </w:style>
  <w:style w:type="paragraph" w:styleId="21">
    <w:name w:val="Body Text 2"/>
    <w:basedOn w:val="a"/>
    <w:rPr>
      <w:snapToGrid w:val="0"/>
      <w:sz w:val="24"/>
    </w:rPr>
  </w:style>
  <w:style w:type="paragraph" w:customStyle="1" w:styleId="11">
    <w:name w:val="Обычный1"/>
    <w:rPr>
      <w:sz w:val="26"/>
    </w:rPr>
  </w:style>
  <w:style w:type="paragraph" w:styleId="a8">
    <w:name w:val="Title"/>
    <w:basedOn w:val="a"/>
    <w:qFormat/>
    <w:pPr>
      <w:jc w:val="center"/>
    </w:pPr>
    <w:rPr>
      <w:b/>
      <w:sz w:val="24"/>
    </w:rPr>
  </w:style>
  <w:style w:type="paragraph" w:customStyle="1" w:styleId="12">
    <w:name w:val="заголовок 1"/>
    <w:basedOn w:val="a"/>
    <w:next w:val="a"/>
    <w:pPr>
      <w:keepNext/>
      <w:widowControl w:val="0"/>
      <w:autoSpaceDE w:val="0"/>
      <w:autoSpaceDN w:val="0"/>
    </w:pPr>
    <w:rPr>
      <w:szCs w:val="24"/>
    </w:rPr>
  </w:style>
  <w:style w:type="character" w:styleId="a9">
    <w:name w:val="page number"/>
    <w:basedOn w:val="a0"/>
  </w:style>
  <w:style w:type="paragraph" w:styleId="aa">
    <w:name w:val="Balloon Text"/>
    <w:basedOn w:val="a"/>
    <w:semiHidden/>
    <w:rsid w:val="00C4476E"/>
    <w:rPr>
      <w:rFonts w:ascii="Tahoma" w:hAnsi="Tahoma" w:cs="Tahoma"/>
      <w:sz w:val="16"/>
      <w:szCs w:val="16"/>
    </w:rPr>
  </w:style>
  <w:style w:type="character" w:customStyle="1" w:styleId="10">
    <w:name w:val="Заголовок 1 Знак"/>
    <w:link w:val="1"/>
    <w:rsid w:val="005B2DB2"/>
    <w:rPr>
      <w:b/>
    </w:rPr>
  </w:style>
  <w:style w:type="paragraph" w:customStyle="1" w:styleId="ConsPlusNonformat">
    <w:name w:val="ConsPlusNonformat"/>
    <w:rsid w:val="00B90A8D"/>
    <w:pPr>
      <w:widowControl w:val="0"/>
      <w:autoSpaceDE w:val="0"/>
      <w:autoSpaceDN w:val="0"/>
      <w:adjustRightInd w:val="0"/>
    </w:pPr>
    <w:rPr>
      <w:rFonts w:ascii="Courier New" w:hAnsi="Courier New" w:cs="Courier New"/>
    </w:rPr>
  </w:style>
  <w:style w:type="paragraph" w:customStyle="1" w:styleId="ConsNonformat">
    <w:name w:val="ConsNonformat"/>
    <w:rsid w:val="00B90A8D"/>
    <w:pPr>
      <w:widowControl w:val="0"/>
      <w:autoSpaceDE w:val="0"/>
      <w:autoSpaceDN w:val="0"/>
      <w:adjustRightInd w:val="0"/>
      <w:ind w:right="19772"/>
    </w:pPr>
    <w:rPr>
      <w:rFonts w:ascii="Courier New" w:hAnsi="Courier New" w:cs="Courier New"/>
    </w:rPr>
  </w:style>
  <w:style w:type="character" w:styleId="ab">
    <w:name w:val="Hyperlink"/>
    <w:rsid w:val="00B90A8D"/>
    <w:rPr>
      <w:color w:val="0000FF"/>
      <w:u w:val="single"/>
    </w:rPr>
  </w:style>
  <w:style w:type="paragraph" w:styleId="ac">
    <w:name w:val="No Spacing"/>
    <w:qFormat/>
    <w:rsid w:val="00B90A8D"/>
    <w:rPr>
      <w:rFonts w:ascii="Calibri" w:eastAsia="Calibri" w:hAnsi="Calibri"/>
      <w:sz w:val="22"/>
      <w:szCs w:val="22"/>
      <w:lang w:eastAsia="en-US"/>
    </w:rPr>
  </w:style>
  <w:style w:type="paragraph" w:styleId="ad">
    <w:name w:val="List Paragraph"/>
    <w:basedOn w:val="a"/>
    <w:uiPriority w:val="34"/>
    <w:qFormat/>
    <w:rsid w:val="009C62E3"/>
    <w:pPr>
      <w:ind w:left="720"/>
      <w:contextualSpacing/>
    </w:pPr>
    <w:rPr>
      <w:sz w:val="24"/>
      <w:szCs w:val="24"/>
    </w:rPr>
  </w:style>
  <w:style w:type="paragraph" w:styleId="ae">
    <w:name w:val="footnote text"/>
    <w:basedOn w:val="a"/>
    <w:link w:val="af"/>
    <w:unhideWhenUsed/>
    <w:rsid w:val="009C62E3"/>
    <w:rPr>
      <w:rFonts w:ascii="Calibri" w:hAnsi="Calibri"/>
    </w:rPr>
  </w:style>
  <w:style w:type="character" w:customStyle="1" w:styleId="af">
    <w:name w:val="Текст сноски Знак"/>
    <w:basedOn w:val="a0"/>
    <w:link w:val="ae"/>
    <w:rsid w:val="009C62E3"/>
    <w:rPr>
      <w:rFonts w:ascii="Calibri" w:hAnsi="Calibri"/>
    </w:rPr>
  </w:style>
  <w:style w:type="character" w:styleId="af0">
    <w:name w:val="footnote reference"/>
    <w:unhideWhenUsed/>
    <w:rsid w:val="009C6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956">
      <w:bodyDiv w:val="1"/>
      <w:marLeft w:val="0"/>
      <w:marRight w:val="0"/>
      <w:marTop w:val="0"/>
      <w:marBottom w:val="0"/>
      <w:divBdr>
        <w:top w:val="none" w:sz="0" w:space="0" w:color="auto"/>
        <w:left w:val="none" w:sz="0" w:space="0" w:color="auto"/>
        <w:bottom w:val="none" w:sz="0" w:space="0" w:color="auto"/>
        <w:right w:val="none" w:sz="0" w:space="0" w:color="auto"/>
      </w:divBdr>
    </w:div>
    <w:div w:id="207450167">
      <w:bodyDiv w:val="1"/>
      <w:marLeft w:val="0"/>
      <w:marRight w:val="0"/>
      <w:marTop w:val="0"/>
      <w:marBottom w:val="0"/>
      <w:divBdr>
        <w:top w:val="none" w:sz="0" w:space="0" w:color="auto"/>
        <w:left w:val="none" w:sz="0" w:space="0" w:color="auto"/>
        <w:bottom w:val="none" w:sz="0" w:space="0" w:color="auto"/>
        <w:right w:val="none" w:sz="0" w:space="0" w:color="auto"/>
      </w:divBdr>
    </w:div>
    <w:div w:id="537357683">
      <w:bodyDiv w:val="1"/>
      <w:marLeft w:val="0"/>
      <w:marRight w:val="0"/>
      <w:marTop w:val="0"/>
      <w:marBottom w:val="0"/>
      <w:divBdr>
        <w:top w:val="none" w:sz="0" w:space="0" w:color="auto"/>
        <w:left w:val="none" w:sz="0" w:space="0" w:color="auto"/>
        <w:bottom w:val="none" w:sz="0" w:space="0" w:color="auto"/>
        <w:right w:val="none" w:sz="0" w:space="0" w:color="auto"/>
      </w:divBdr>
    </w:div>
    <w:div w:id="692614487">
      <w:bodyDiv w:val="1"/>
      <w:marLeft w:val="0"/>
      <w:marRight w:val="0"/>
      <w:marTop w:val="0"/>
      <w:marBottom w:val="0"/>
      <w:divBdr>
        <w:top w:val="none" w:sz="0" w:space="0" w:color="auto"/>
        <w:left w:val="none" w:sz="0" w:space="0" w:color="auto"/>
        <w:bottom w:val="none" w:sz="0" w:space="0" w:color="auto"/>
        <w:right w:val="none" w:sz="0" w:space="0" w:color="auto"/>
      </w:divBdr>
    </w:div>
    <w:div w:id="839390878">
      <w:bodyDiv w:val="1"/>
      <w:marLeft w:val="0"/>
      <w:marRight w:val="0"/>
      <w:marTop w:val="0"/>
      <w:marBottom w:val="0"/>
      <w:divBdr>
        <w:top w:val="none" w:sz="0" w:space="0" w:color="auto"/>
        <w:left w:val="none" w:sz="0" w:space="0" w:color="auto"/>
        <w:bottom w:val="none" w:sz="0" w:space="0" w:color="auto"/>
        <w:right w:val="none" w:sz="0" w:space="0" w:color="auto"/>
      </w:divBdr>
    </w:div>
    <w:div w:id="911768430">
      <w:bodyDiv w:val="1"/>
      <w:marLeft w:val="0"/>
      <w:marRight w:val="0"/>
      <w:marTop w:val="0"/>
      <w:marBottom w:val="0"/>
      <w:divBdr>
        <w:top w:val="none" w:sz="0" w:space="0" w:color="auto"/>
        <w:left w:val="none" w:sz="0" w:space="0" w:color="auto"/>
        <w:bottom w:val="none" w:sz="0" w:space="0" w:color="auto"/>
        <w:right w:val="none" w:sz="0" w:space="0" w:color="auto"/>
      </w:divBdr>
    </w:div>
    <w:div w:id="935938024">
      <w:bodyDiv w:val="1"/>
      <w:marLeft w:val="0"/>
      <w:marRight w:val="0"/>
      <w:marTop w:val="0"/>
      <w:marBottom w:val="0"/>
      <w:divBdr>
        <w:top w:val="none" w:sz="0" w:space="0" w:color="auto"/>
        <w:left w:val="none" w:sz="0" w:space="0" w:color="auto"/>
        <w:bottom w:val="none" w:sz="0" w:space="0" w:color="auto"/>
        <w:right w:val="none" w:sz="0" w:space="0" w:color="auto"/>
      </w:divBdr>
    </w:div>
    <w:div w:id="1197277724">
      <w:bodyDiv w:val="1"/>
      <w:marLeft w:val="0"/>
      <w:marRight w:val="0"/>
      <w:marTop w:val="0"/>
      <w:marBottom w:val="0"/>
      <w:divBdr>
        <w:top w:val="none" w:sz="0" w:space="0" w:color="auto"/>
        <w:left w:val="none" w:sz="0" w:space="0" w:color="auto"/>
        <w:bottom w:val="none" w:sz="0" w:space="0" w:color="auto"/>
        <w:right w:val="none" w:sz="0" w:space="0" w:color="auto"/>
      </w:divBdr>
    </w:div>
    <w:div w:id="1286884084">
      <w:bodyDiv w:val="1"/>
      <w:marLeft w:val="0"/>
      <w:marRight w:val="0"/>
      <w:marTop w:val="0"/>
      <w:marBottom w:val="0"/>
      <w:divBdr>
        <w:top w:val="none" w:sz="0" w:space="0" w:color="auto"/>
        <w:left w:val="none" w:sz="0" w:space="0" w:color="auto"/>
        <w:bottom w:val="none" w:sz="0" w:space="0" w:color="auto"/>
        <w:right w:val="none" w:sz="0" w:space="0" w:color="auto"/>
      </w:divBdr>
    </w:div>
    <w:div w:id="1288925829">
      <w:bodyDiv w:val="1"/>
      <w:marLeft w:val="0"/>
      <w:marRight w:val="0"/>
      <w:marTop w:val="0"/>
      <w:marBottom w:val="0"/>
      <w:divBdr>
        <w:top w:val="none" w:sz="0" w:space="0" w:color="auto"/>
        <w:left w:val="none" w:sz="0" w:space="0" w:color="auto"/>
        <w:bottom w:val="none" w:sz="0" w:space="0" w:color="auto"/>
        <w:right w:val="none" w:sz="0" w:space="0" w:color="auto"/>
      </w:divBdr>
    </w:div>
    <w:div w:id="1289160637">
      <w:bodyDiv w:val="1"/>
      <w:marLeft w:val="0"/>
      <w:marRight w:val="0"/>
      <w:marTop w:val="0"/>
      <w:marBottom w:val="0"/>
      <w:divBdr>
        <w:top w:val="none" w:sz="0" w:space="0" w:color="auto"/>
        <w:left w:val="none" w:sz="0" w:space="0" w:color="auto"/>
        <w:bottom w:val="none" w:sz="0" w:space="0" w:color="auto"/>
        <w:right w:val="none" w:sz="0" w:space="0" w:color="auto"/>
      </w:divBdr>
    </w:div>
    <w:div w:id="1524051781">
      <w:bodyDiv w:val="1"/>
      <w:marLeft w:val="0"/>
      <w:marRight w:val="0"/>
      <w:marTop w:val="0"/>
      <w:marBottom w:val="0"/>
      <w:divBdr>
        <w:top w:val="none" w:sz="0" w:space="0" w:color="auto"/>
        <w:left w:val="none" w:sz="0" w:space="0" w:color="auto"/>
        <w:bottom w:val="none" w:sz="0" w:space="0" w:color="auto"/>
        <w:right w:val="none" w:sz="0" w:space="0" w:color="auto"/>
      </w:divBdr>
    </w:div>
    <w:div w:id="1770393098">
      <w:bodyDiv w:val="1"/>
      <w:marLeft w:val="0"/>
      <w:marRight w:val="0"/>
      <w:marTop w:val="0"/>
      <w:marBottom w:val="0"/>
      <w:divBdr>
        <w:top w:val="none" w:sz="0" w:space="0" w:color="auto"/>
        <w:left w:val="none" w:sz="0" w:space="0" w:color="auto"/>
        <w:bottom w:val="none" w:sz="0" w:space="0" w:color="auto"/>
        <w:right w:val="none" w:sz="0" w:space="0" w:color="auto"/>
      </w:divBdr>
    </w:div>
    <w:div w:id="2048874236">
      <w:bodyDiv w:val="1"/>
      <w:marLeft w:val="0"/>
      <w:marRight w:val="0"/>
      <w:marTop w:val="0"/>
      <w:marBottom w:val="0"/>
      <w:divBdr>
        <w:top w:val="none" w:sz="0" w:space="0" w:color="auto"/>
        <w:left w:val="none" w:sz="0" w:space="0" w:color="auto"/>
        <w:bottom w:val="none" w:sz="0" w:space="0" w:color="auto"/>
        <w:right w:val="none" w:sz="0" w:space="0" w:color="auto"/>
      </w:divBdr>
    </w:div>
    <w:div w:id="204991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534D-AAA7-4004-862F-27BE0F3D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2551</Words>
  <Characters>17952</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ДОГОВОР ПОСТАВКИ № 51-м</vt:lpstr>
    </vt:vector>
  </TitlesOfParts>
  <Company>MDM</Company>
  <LinksUpToDate>false</LinksUpToDate>
  <CharactersWithSpaces>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51-м</dc:title>
  <dc:creator>SobolevOA</dc:creator>
  <cp:lastModifiedBy>Тихонова Наталья Валентиновна</cp:lastModifiedBy>
  <cp:revision>5</cp:revision>
  <cp:lastPrinted>2016-02-09T04:08:00Z</cp:lastPrinted>
  <dcterms:created xsi:type="dcterms:W3CDTF">2022-02-14T06:30:00Z</dcterms:created>
  <dcterms:modified xsi:type="dcterms:W3CDTF">2022-02-15T23:02:00Z</dcterms:modified>
</cp:coreProperties>
</file>